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8DC1" w14:textId="17A4EA8C" w:rsidR="001845CC" w:rsidRPr="000A548D" w:rsidRDefault="001845CC" w:rsidP="001845CC">
      <w:pPr>
        <w:pStyle w:val="Heading2"/>
        <w:rPr>
          <w:b/>
          <w:bCs/>
          <w:sz w:val="24"/>
        </w:rPr>
      </w:pPr>
    </w:p>
    <w:p w14:paraId="57C11AEB" w14:textId="4A739228" w:rsidR="005A30BC" w:rsidRPr="009926DE" w:rsidRDefault="005A30BC" w:rsidP="005A30BC">
      <w:pPr>
        <w:jc w:val="right"/>
        <w:rPr>
          <w:bCs/>
          <w:lang w:val="lv-LV"/>
        </w:rPr>
      </w:pPr>
      <w:r w:rsidRPr="009926DE">
        <w:rPr>
          <w:bCs/>
          <w:lang w:val="lv-LV"/>
        </w:rPr>
        <w:t>Pielikums</w:t>
      </w:r>
    </w:p>
    <w:p w14:paraId="2632951F" w14:textId="77777777" w:rsidR="005A30BC" w:rsidRPr="009926DE" w:rsidRDefault="005A30BC" w:rsidP="005A30BC">
      <w:pPr>
        <w:ind w:left="-567"/>
        <w:jc w:val="right"/>
        <w:rPr>
          <w:bCs/>
          <w:lang w:val="lv-LV"/>
        </w:rPr>
      </w:pPr>
      <w:r w:rsidRPr="009926DE">
        <w:rPr>
          <w:bCs/>
          <w:lang w:val="lv-LV"/>
        </w:rPr>
        <w:t>Centrālās vēlēšanu komisijas</w:t>
      </w:r>
    </w:p>
    <w:p w14:paraId="7D8F8160" w14:textId="3AAB7DBE" w:rsidR="005A30BC" w:rsidRPr="009926DE" w:rsidRDefault="005A30BC" w:rsidP="005A30BC">
      <w:pPr>
        <w:ind w:left="-567"/>
        <w:jc w:val="right"/>
        <w:rPr>
          <w:bCs/>
          <w:lang w:val="lv-LV"/>
        </w:rPr>
      </w:pPr>
      <w:r w:rsidRPr="009926DE">
        <w:rPr>
          <w:bCs/>
          <w:lang w:val="lv-LV"/>
        </w:rPr>
        <w:t xml:space="preserve">2024. gada </w:t>
      </w:r>
      <w:r>
        <w:rPr>
          <w:bCs/>
          <w:lang w:val="lv-LV"/>
        </w:rPr>
        <w:t>15</w:t>
      </w:r>
      <w:r w:rsidRPr="009926DE">
        <w:rPr>
          <w:bCs/>
          <w:lang w:val="lv-LV"/>
        </w:rPr>
        <w:t xml:space="preserve">. </w:t>
      </w:r>
      <w:r>
        <w:rPr>
          <w:bCs/>
          <w:lang w:val="lv-LV"/>
        </w:rPr>
        <w:t>augusta</w:t>
      </w:r>
      <w:r w:rsidRPr="009926DE">
        <w:rPr>
          <w:bCs/>
          <w:lang w:val="lv-LV"/>
        </w:rPr>
        <w:t xml:space="preserve"> lēmumam Nr.</w:t>
      </w:r>
      <w:r w:rsidR="00224008">
        <w:rPr>
          <w:bCs/>
          <w:lang w:val="lv-LV"/>
        </w:rPr>
        <w:t xml:space="preserve"> </w:t>
      </w:r>
      <w:r>
        <w:rPr>
          <w:bCs/>
          <w:lang w:val="lv-LV"/>
        </w:rPr>
        <w:t>68</w:t>
      </w:r>
    </w:p>
    <w:p w14:paraId="05634C25" w14:textId="77777777" w:rsidR="005A30BC" w:rsidRDefault="005A30BC" w:rsidP="005A30BC">
      <w:pPr>
        <w:ind w:left="-567"/>
        <w:rPr>
          <w:b/>
          <w:lang w:val="lv-LV"/>
        </w:rPr>
      </w:pPr>
    </w:p>
    <w:p w14:paraId="4D6CDC1E" w14:textId="63E3013D" w:rsidR="005A30BC" w:rsidRDefault="005A30BC" w:rsidP="005A30BC">
      <w:pPr>
        <w:ind w:left="-567"/>
        <w:rPr>
          <w:b/>
          <w:bCs/>
          <w:color w:val="000000"/>
          <w:lang w:val="lv-LV"/>
        </w:rPr>
      </w:pPr>
      <w:r w:rsidRPr="00C16337">
        <w:rPr>
          <w:b/>
          <w:lang w:val="lv-LV"/>
        </w:rPr>
        <w:t>2024.</w:t>
      </w:r>
      <w:r>
        <w:rPr>
          <w:b/>
          <w:lang w:val="lv-LV"/>
        </w:rPr>
        <w:t xml:space="preserve"> </w:t>
      </w:r>
      <w:r w:rsidRPr="00C16337">
        <w:rPr>
          <w:b/>
          <w:lang w:val="lv-LV"/>
        </w:rPr>
        <w:t xml:space="preserve">gada Eiropas Parlamenta vēlēšanu </w:t>
      </w:r>
      <w:r>
        <w:rPr>
          <w:b/>
          <w:bCs/>
          <w:lang w:val="lv-LV"/>
        </w:rPr>
        <w:t>precēm un pakalpojumiem</w:t>
      </w:r>
      <w:r w:rsidRPr="00C16337">
        <w:rPr>
          <w:b/>
          <w:bCs/>
          <w:lang w:val="lv-LV"/>
        </w:rPr>
        <w:t xml:space="preserve"> </w:t>
      </w:r>
      <w:r w:rsidR="001B43B0">
        <w:rPr>
          <w:b/>
          <w:bCs/>
          <w:lang w:val="lv-LV"/>
        </w:rPr>
        <w:t xml:space="preserve">faktisko </w:t>
      </w:r>
      <w:r w:rsidRPr="00C16337">
        <w:rPr>
          <w:b/>
          <w:bCs/>
          <w:lang w:val="lv-LV"/>
        </w:rPr>
        <w:t>naudas līdzekļu sadalījums vēlēšanu iecirkņu komisijām ārvalstīs</w:t>
      </w:r>
      <w:r>
        <w:rPr>
          <w:b/>
          <w:bCs/>
          <w:color w:val="000000"/>
          <w:lang w:val="lv-LV"/>
        </w:rPr>
        <w:t>.</w:t>
      </w:r>
    </w:p>
    <w:p w14:paraId="5CC6AC28" w14:textId="77777777" w:rsidR="007B79C3" w:rsidRDefault="007B79C3" w:rsidP="00A81E53">
      <w:pPr>
        <w:ind w:left="-567"/>
        <w:rPr>
          <w:b/>
          <w:bCs/>
          <w:color w:val="000000"/>
          <w:lang w:val="lv-LV"/>
        </w:rPr>
      </w:pPr>
    </w:p>
    <w:p w14:paraId="3A645D48" w14:textId="2CC6AC24" w:rsidR="005A30BC" w:rsidRPr="00E935DA" w:rsidRDefault="005A30BC" w:rsidP="00A81E53">
      <w:pPr>
        <w:ind w:left="-567"/>
        <w:rPr>
          <w:i/>
          <w:iCs/>
          <w:lang w:val="lv-LV"/>
        </w:rPr>
      </w:pPr>
      <w:r w:rsidRPr="00C16337">
        <w:rPr>
          <w:b/>
          <w:bCs/>
          <w:color w:val="000000"/>
          <w:lang w:val="lv-LV"/>
        </w:rPr>
        <w:t>Izdevumu tāmes vēlēšanu iecirkņos, kas izveidoti Latvijas Republikas diplomātiskajās pārstāvniecībās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939"/>
        <w:gridCol w:w="1426"/>
        <w:gridCol w:w="1426"/>
        <w:gridCol w:w="819"/>
        <w:gridCol w:w="1055"/>
        <w:gridCol w:w="875"/>
        <w:gridCol w:w="1156"/>
        <w:gridCol w:w="1088"/>
        <w:gridCol w:w="1016"/>
      </w:tblGrid>
      <w:tr w:rsidR="00DD74CA" w14:paraId="61517861" w14:textId="77777777" w:rsidTr="009B4336">
        <w:trPr>
          <w:trHeight w:val="7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6FFEB1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Iecirkņa Nr.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8A9B47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Pilsēta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73B780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Valsts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398FE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Valsts kods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212CE7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Summa valūtā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C47196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Valūta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464EE6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EUR kurss (tāmes apst.dienā)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89989D" w14:textId="77777777" w:rsidR="004E6231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Summa</w:t>
            </w:r>
          </w:p>
          <w:p w14:paraId="5AA39169" w14:textId="1A0BE9CE" w:rsidR="004E6231" w:rsidRDefault="004E62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tāmēs</w:t>
            </w:r>
          </w:p>
          <w:p w14:paraId="084DAB5E" w14:textId="52F34B7B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B3F883" w14:textId="77777777" w:rsidR="00DD74CA" w:rsidRDefault="00DD7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Summa Eur   Izdevumi</w:t>
            </w:r>
          </w:p>
        </w:tc>
      </w:tr>
      <w:tr w:rsidR="00DD74CA" w14:paraId="1F425DCD" w14:textId="77777777" w:rsidTr="009B4336">
        <w:trPr>
          <w:trHeight w:val="2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35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31B7" w14:textId="06FDC4FC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Abū </w:t>
            </w:r>
            <w:r w:rsidR="00224008">
              <w:rPr>
                <w:color w:val="000000"/>
                <w:sz w:val="22"/>
                <w:szCs w:val="22"/>
              </w:rPr>
              <w:t>D</w:t>
            </w:r>
            <w:r w:rsidRPr="00DD74CA">
              <w:rPr>
                <w:color w:val="000000"/>
                <w:sz w:val="22"/>
                <w:szCs w:val="22"/>
              </w:rPr>
              <w:t>abī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38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Apvienotie Arābu Emirāti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394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ARE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E0C3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95F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48F9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584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4E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D74CA" w14:paraId="48F527CE" w14:textId="77777777" w:rsidTr="009B4336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74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04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Kanbera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DE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Austrālija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E0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AUS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6B7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233,00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760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89D2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08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233,00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05B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DD74CA" w14:paraId="071C0B66" w14:textId="77777777" w:rsidTr="009B4336">
        <w:trPr>
          <w:trHeight w:val="28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DA0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63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Vīne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CD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Austrija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79A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AUT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0B69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970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5BB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DC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9F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DD74CA" w14:paraId="6F9CCF5C" w14:textId="77777777" w:rsidTr="009B4336">
        <w:trPr>
          <w:trHeight w:val="3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00C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90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Baku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670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Azerbaidžāna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37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449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FD5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A358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102E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8AC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31,02</w:t>
            </w:r>
          </w:p>
        </w:tc>
      </w:tr>
      <w:tr w:rsidR="00DD74CA" w14:paraId="4C79354A" w14:textId="77777777" w:rsidTr="009B4336">
        <w:trPr>
          <w:trHeight w:val="2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E40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824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Brisele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A4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Beļģija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B1F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BEL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B689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107,00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832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6F44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5B4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107,00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30C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83,38</w:t>
            </w:r>
          </w:p>
        </w:tc>
      </w:tr>
      <w:tr w:rsidR="00DD74CA" w14:paraId="1532AA5E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13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D1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Otava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CB8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Kanāda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963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CAN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B1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1 134,00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F2E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9348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BA9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1 134,00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1F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759,64</w:t>
            </w:r>
          </w:p>
        </w:tc>
      </w:tr>
      <w:tr w:rsidR="00DD74CA" w14:paraId="26D35CCE" w14:textId="77777777" w:rsidTr="009B4336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8CB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8D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Ženēva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1D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Šveice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A8C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CHE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4AD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132,20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3B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CHF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ED2F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0,988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236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133,75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0B1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DD74CA" w14:paraId="39804CCA" w14:textId="77777777" w:rsidTr="009B4336">
        <w:trPr>
          <w:trHeight w:val="28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107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57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Pekina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633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Ķīna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843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CHN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54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646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8370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15C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FD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DD74CA" w14:paraId="5A03DB15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D2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3B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Prāga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E2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Čehija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5A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CZE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DC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C1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DDE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4A2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36E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104,80</w:t>
            </w:r>
          </w:p>
        </w:tc>
      </w:tr>
      <w:tr w:rsidR="00DD74CA" w14:paraId="4DB21D28" w14:textId="77777777" w:rsidTr="009B4336">
        <w:trPr>
          <w:trHeight w:val="2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05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4008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Berlīne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585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Vācija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990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DEU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EEE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2C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5D3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C85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0ED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55,00</w:t>
            </w:r>
          </w:p>
        </w:tc>
      </w:tr>
      <w:tr w:rsidR="00DD74CA" w14:paraId="4E6D3585" w14:textId="77777777" w:rsidTr="009B4336">
        <w:trPr>
          <w:trHeight w:val="2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533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3A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Kopenhāgena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F62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Dānija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242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DNK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0596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588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760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E0AE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C8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39,14</w:t>
            </w:r>
          </w:p>
        </w:tc>
      </w:tr>
      <w:tr w:rsidR="00DD74CA" w14:paraId="0A4E78DA" w14:textId="77777777" w:rsidTr="009B4336">
        <w:trPr>
          <w:trHeight w:val="2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088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ECD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Kaira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532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Ēģipte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8A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EGY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5B7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183,00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59E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D36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F95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183,00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7C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86,49</w:t>
            </w:r>
          </w:p>
        </w:tc>
      </w:tr>
      <w:tr w:rsidR="00DD74CA" w14:paraId="09C88F06" w14:textId="77777777" w:rsidTr="009B4336">
        <w:trPr>
          <w:trHeight w:val="28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AE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133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Madride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E46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Spānija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03B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ESP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AC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2F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8BF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DEC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640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D74CA" w14:paraId="0DFAFDB9" w14:textId="77777777" w:rsidTr="009B4336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B0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C1D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Tallina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FE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Igaunija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18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6A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1AB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E4D3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66A3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825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37,50</w:t>
            </w:r>
          </w:p>
        </w:tc>
      </w:tr>
      <w:tr w:rsidR="00DD74CA" w14:paraId="2B8729EF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60B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793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Helsinki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D448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Somija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8DB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FIN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C0B3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877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C468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C45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3EC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65,08</w:t>
            </w:r>
          </w:p>
        </w:tc>
      </w:tr>
      <w:tr w:rsidR="00DD74CA" w14:paraId="01EB0A21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8E5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80C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Parīze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695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Francija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64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FRA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D9D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91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AD12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43B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65FA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94,66</w:t>
            </w:r>
          </w:p>
        </w:tc>
      </w:tr>
      <w:tr w:rsidR="00DD74CA" w14:paraId="58B5746F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537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D3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Strasbūra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9D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Francija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1A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FRA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F5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17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1F1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30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973A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D74CA" w14:paraId="292CE68B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84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34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Londona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0A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Lielbritānija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0DB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GBR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2C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B41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A85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F65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005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102,42</w:t>
            </w:r>
          </w:p>
        </w:tc>
      </w:tr>
      <w:tr w:rsidR="00DD74CA" w14:paraId="7CE2D5CC" w14:textId="77777777" w:rsidTr="009B4336">
        <w:trPr>
          <w:trHeight w:val="28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3D7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9EF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Tbilisi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9EC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Gruzija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4C5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GEO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97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E438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0EF6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CC4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BD7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179,84</w:t>
            </w:r>
          </w:p>
        </w:tc>
      </w:tr>
      <w:tr w:rsidR="00DD74CA" w14:paraId="145EC931" w14:textId="77777777" w:rsidTr="009B4336">
        <w:trPr>
          <w:trHeight w:val="2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33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289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Atēnas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05D" w14:textId="77777777" w:rsidR="00DD74CA" w:rsidRPr="00DD74CA" w:rsidRDefault="00DD74CA">
            <w:pPr>
              <w:jc w:val="center"/>
              <w:rPr>
                <w:sz w:val="22"/>
                <w:szCs w:val="22"/>
              </w:rPr>
            </w:pPr>
            <w:r w:rsidRPr="00DD74CA">
              <w:rPr>
                <w:sz w:val="22"/>
                <w:szCs w:val="22"/>
              </w:rPr>
              <w:t>Grieķija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86E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GRC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C121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2D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488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043A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D5D9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60,28</w:t>
            </w:r>
          </w:p>
        </w:tc>
      </w:tr>
      <w:tr w:rsidR="00DD74CA" w14:paraId="6CD5D9F9" w14:textId="77777777" w:rsidTr="009B4336">
        <w:trPr>
          <w:trHeight w:val="2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0AB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8F0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Budapešta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23B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Ungārija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D5F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HUN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E88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36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9788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053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2AC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115,88</w:t>
            </w:r>
          </w:p>
        </w:tc>
      </w:tr>
      <w:tr w:rsidR="00DD74CA" w14:paraId="3CF19058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2D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lastRenderedPageBreak/>
              <w:t>1003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1F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Deli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40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Indija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14A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IND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42E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D4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3474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2C0C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D0A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D74CA" w14:paraId="5824F061" w14:textId="77777777" w:rsidTr="009B4336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642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DA0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Dublina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F85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Īrija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0B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IRL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E27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989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2FA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7B2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AB1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124,94</w:t>
            </w:r>
          </w:p>
        </w:tc>
      </w:tr>
      <w:tr w:rsidR="00DD74CA" w14:paraId="5BAFF125" w14:textId="77777777" w:rsidTr="009B4336">
        <w:trPr>
          <w:trHeight w:val="2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AF6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70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Roma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263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Itālija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27A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ITA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F8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103,60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9928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5F95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BEF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103,60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395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101,31</w:t>
            </w:r>
          </w:p>
        </w:tc>
      </w:tr>
      <w:tr w:rsidR="00DD74CA" w14:paraId="57A4BB01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65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32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Tokija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CA1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Japāna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D5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JPN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A6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C9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AAB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4CC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578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D74CA" w14:paraId="3122881C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EA1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F85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Astana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02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Kazahstāna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39D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KAZ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4F0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233,00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29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79B1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53C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233,00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A1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204,22</w:t>
            </w:r>
          </w:p>
        </w:tc>
      </w:tr>
      <w:tr w:rsidR="00DD74CA" w14:paraId="12DB11AB" w14:textId="77777777" w:rsidTr="009B4336">
        <w:trPr>
          <w:trHeight w:val="2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61A8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287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Seula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30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Koreja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15F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CBE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7B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6B3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207E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55D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DD74CA" w14:paraId="3E0E9F47" w14:textId="77777777" w:rsidTr="009B4336">
        <w:trPr>
          <w:trHeight w:val="28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8A8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E0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Viļņa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D8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Lietuva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16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LTU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89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143,66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716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319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0AA3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143,66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01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76,46</w:t>
            </w:r>
          </w:p>
        </w:tc>
      </w:tr>
      <w:tr w:rsidR="00DD74CA" w14:paraId="20F665D3" w14:textId="77777777" w:rsidTr="009B4336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BF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208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Kišiņeva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40D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Moldova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A23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MDA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1815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ED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4E5D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015A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C30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29,40</w:t>
            </w:r>
          </w:p>
        </w:tc>
      </w:tr>
      <w:tr w:rsidR="00DD74CA" w14:paraId="5F4793D6" w14:textId="77777777" w:rsidTr="009B4336">
        <w:trPr>
          <w:trHeight w:val="2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078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7308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Hāga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C65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Nīderlande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8F3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NLD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C669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307,00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820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F94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789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307,00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8A41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194,16</w:t>
            </w:r>
          </w:p>
        </w:tc>
      </w:tr>
      <w:tr w:rsidR="00DD74CA" w14:paraId="26734E83" w14:textId="77777777" w:rsidTr="009B4336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69B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7D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Oslo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351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Norvēģija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F5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NOR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21A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153,00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6AD2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B8ED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69B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153,00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18C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DD74CA" w14:paraId="77923341" w14:textId="77777777" w:rsidTr="009B4336">
        <w:trPr>
          <w:trHeight w:val="2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BB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476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Varšava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28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Polija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35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POL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9B76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2F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040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F746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11F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95,99</w:t>
            </w:r>
          </w:p>
        </w:tc>
      </w:tr>
      <w:tr w:rsidR="00DD74CA" w14:paraId="0ECD53BD" w14:textId="77777777" w:rsidTr="009B4336">
        <w:trPr>
          <w:trHeight w:val="2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EA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DF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Maskava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23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Krievija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898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RUS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DF4F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18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5D7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209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C6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DD74CA" w14:paraId="51D74619" w14:textId="77777777" w:rsidTr="009B4336">
        <w:trPr>
          <w:trHeight w:val="28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2A5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E2C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Stokholma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67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Zviedrija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DA7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SWE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868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171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F252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F30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912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69,69</w:t>
            </w:r>
          </w:p>
        </w:tc>
      </w:tr>
      <w:tr w:rsidR="00DD74CA" w14:paraId="0F371616" w14:textId="77777777" w:rsidTr="009B4336">
        <w:trPr>
          <w:trHeight w:val="28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0FC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E2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Ankara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74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Turcijas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B62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TUR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EEA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474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0785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47B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2AFE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32,46</w:t>
            </w:r>
          </w:p>
        </w:tc>
      </w:tr>
      <w:tr w:rsidR="00DD74CA" w14:paraId="6063B1EC" w14:textId="77777777" w:rsidTr="009B4336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C3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CCA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Kijiva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48E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Ukraina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A6E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UKR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415C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39AB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2765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1219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311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67,71</w:t>
            </w:r>
          </w:p>
        </w:tc>
      </w:tr>
      <w:tr w:rsidR="00DD74CA" w14:paraId="44CB95A5" w14:textId="77777777" w:rsidTr="009B4336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743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13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Vašingtona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AEB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ASV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984D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USA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7D50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386,38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60DF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USD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19AF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1,086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442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355,65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CC54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286,40</w:t>
            </w:r>
          </w:p>
        </w:tc>
      </w:tr>
      <w:tr w:rsidR="00DD74CA" w14:paraId="2A4439CB" w14:textId="77777777" w:rsidTr="009B4336">
        <w:trPr>
          <w:trHeight w:val="3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C0B1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39C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Taškenta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A85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Uzbekistāna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3C0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UZB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1A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C049" w14:textId="77777777" w:rsidR="00DD74CA" w:rsidRPr="00DD74CA" w:rsidRDefault="00DD74CA">
            <w:pPr>
              <w:jc w:val="center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EUR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8855" w14:textId="77777777" w:rsidR="00DD74CA" w:rsidRPr="00DD74CA" w:rsidRDefault="00DD74CA">
            <w:pPr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 xml:space="preserve">             1,000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097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023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  <w:r w:rsidRPr="00DD74CA">
              <w:rPr>
                <w:color w:val="000000"/>
                <w:sz w:val="22"/>
                <w:szCs w:val="22"/>
              </w:rPr>
              <w:t>20,53</w:t>
            </w:r>
          </w:p>
        </w:tc>
      </w:tr>
      <w:tr w:rsidR="00DD74CA" w14:paraId="32CB5BEE" w14:textId="77777777" w:rsidTr="009B4336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FABD" w14:textId="77777777" w:rsidR="00DD74CA" w:rsidRPr="00DD74CA" w:rsidRDefault="00DD74C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DDE7" w14:textId="77777777" w:rsidR="00DD74CA" w:rsidRPr="00DD74CA" w:rsidRDefault="00DD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DE6D" w14:textId="77777777" w:rsidR="00DD74CA" w:rsidRPr="00DD74CA" w:rsidRDefault="00DD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F103" w14:textId="77777777" w:rsidR="00DD74CA" w:rsidRPr="00DD74CA" w:rsidRDefault="00DD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CBD8" w14:textId="77777777" w:rsidR="00DD74CA" w:rsidRPr="00DD74CA" w:rsidRDefault="00DD7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E972" w14:textId="77777777" w:rsidR="00DD74CA" w:rsidRPr="00DD74CA" w:rsidRDefault="00DD74CA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B4D" w14:textId="77777777" w:rsidR="00DD74CA" w:rsidRPr="00DD74CA" w:rsidRDefault="00DD7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74CA">
              <w:rPr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8721" w14:textId="77777777" w:rsidR="00DD74CA" w:rsidRPr="00DD74CA" w:rsidRDefault="00DD74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D74CA">
              <w:rPr>
                <w:b/>
                <w:bCs/>
                <w:color w:val="000000"/>
                <w:sz w:val="22"/>
                <w:szCs w:val="22"/>
              </w:rPr>
              <w:t>5 844,66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D2A2" w14:textId="77777777" w:rsidR="00DD74CA" w:rsidRPr="00DD74CA" w:rsidRDefault="00DD74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D74CA">
              <w:rPr>
                <w:b/>
                <w:bCs/>
                <w:color w:val="000000"/>
                <w:sz w:val="22"/>
                <w:szCs w:val="22"/>
              </w:rPr>
              <w:t>3349,41</w:t>
            </w:r>
          </w:p>
        </w:tc>
      </w:tr>
    </w:tbl>
    <w:p w14:paraId="4657E801" w14:textId="33CEC334" w:rsidR="005A30BC" w:rsidRDefault="005A30BC" w:rsidP="005A30BC">
      <w:pPr>
        <w:pStyle w:val="Heading4"/>
        <w:tabs>
          <w:tab w:val="clear" w:pos="6237"/>
          <w:tab w:val="left" w:pos="6804"/>
        </w:tabs>
        <w:spacing w:line="276" w:lineRule="auto"/>
        <w:ind w:firstLine="0"/>
        <w:rPr>
          <w:szCs w:val="24"/>
        </w:rPr>
      </w:pPr>
    </w:p>
    <w:p w14:paraId="356C3A44" w14:textId="77777777" w:rsidR="005A30BC" w:rsidRPr="000A548D" w:rsidRDefault="005A30BC" w:rsidP="005A30BC">
      <w:pPr>
        <w:pStyle w:val="Heading4"/>
        <w:tabs>
          <w:tab w:val="clear" w:pos="6237"/>
          <w:tab w:val="left" w:pos="6804"/>
        </w:tabs>
        <w:spacing w:line="276" w:lineRule="auto"/>
        <w:ind w:firstLine="0"/>
        <w:rPr>
          <w:szCs w:val="24"/>
        </w:rPr>
      </w:pPr>
      <w:r w:rsidRPr="000A548D">
        <w:rPr>
          <w:szCs w:val="24"/>
        </w:rPr>
        <w:t xml:space="preserve">Centrālās vēlēšanu komisijas </w:t>
      </w:r>
    </w:p>
    <w:p w14:paraId="14041C9F" w14:textId="77777777" w:rsidR="005A30BC" w:rsidRPr="000A548D" w:rsidRDefault="005A30BC" w:rsidP="005A30BC">
      <w:pPr>
        <w:pStyle w:val="Heading4"/>
        <w:tabs>
          <w:tab w:val="clear" w:pos="6237"/>
          <w:tab w:val="left" w:pos="6804"/>
        </w:tabs>
        <w:spacing w:line="276" w:lineRule="auto"/>
        <w:ind w:firstLine="0"/>
        <w:jc w:val="left"/>
        <w:rPr>
          <w:szCs w:val="24"/>
        </w:rPr>
      </w:pPr>
      <w:r w:rsidRPr="000A548D">
        <w:rPr>
          <w:szCs w:val="24"/>
        </w:rPr>
        <w:t>priekšsēdētāja</w:t>
      </w:r>
    </w:p>
    <w:p w14:paraId="7CCAB209" w14:textId="77777777" w:rsidR="005A30BC" w:rsidRPr="000A548D" w:rsidRDefault="005A30BC" w:rsidP="005A30BC">
      <w:pPr>
        <w:pStyle w:val="Heading4"/>
        <w:tabs>
          <w:tab w:val="clear" w:pos="6237"/>
          <w:tab w:val="left" w:pos="6804"/>
        </w:tabs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ab/>
      </w:r>
      <w:r w:rsidRPr="000A548D">
        <w:rPr>
          <w:szCs w:val="24"/>
        </w:rPr>
        <w:t xml:space="preserve">Kristīne </w:t>
      </w:r>
      <w:r>
        <w:rPr>
          <w:szCs w:val="24"/>
        </w:rPr>
        <w:t>Saulīte</w:t>
      </w:r>
    </w:p>
    <w:p w14:paraId="071CFEE8" w14:textId="77777777" w:rsidR="005A30BC" w:rsidRPr="000A548D" w:rsidRDefault="005A30BC" w:rsidP="005A30BC">
      <w:pPr>
        <w:pStyle w:val="Heading3"/>
        <w:tabs>
          <w:tab w:val="left" w:pos="6804"/>
        </w:tabs>
        <w:spacing w:line="276" w:lineRule="auto"/>
        <w:rPr>
          <w:sz w:val="24"/>
        </w:rPr>
      </w:pPr>
      <w:r w:rsidRPr="000A548D">
        <w:rPr>
          <w:sz w:val="24"/>
        </w:rPr>
        <w:t xml:space="preserve">Centrālās vēlēšanu komisijas </w:t>
      </w:r>
    </w:p>
    <w:p w14:paraId="7E6BB2AA" w14:textId="77777777" w:rsidR="005A30BC" w:rsidRPr="00E935DA" w:rsidRDefault="005A30BC" w:rsidP="005A30BC">
      <w:pPr>
        <w:pStyle w:val="Heading3"/>
        <w:tabs>
          <w:tab w:val="left" w:pos="6804"/>
        </w:tabs>
        <w:spacing w:line="276" w:lineRule="auto"/>
        <w:rPr>
          <w:sz w:val="24"/>
        </w:rPr>
      </w:pPr>
      <w:r w:rsidRPr="000A548D">
        <w:rPr>
          <w:sz w:val="24"/>
        </w:rPr>
        <w:t>sekretārs</w:t>
      </w:r>
      <w:r w:rsidRPr="000A548D">
        <w:rPr>
          <w:sz w:val="24"/>
        </w:rPr>
        <w:tab/>
      </w:r>
      <w:r>
        <w:rPr>
          <w:sz w:val="24"/>
        </w:rPr>
        <w:tab/>
      </w:r>
      <w:r w:rsidRPr="000A548D">
        <w:rPr>
          <w:sz w:val="24"/>
        </w:rPr>
        <w:t>Ritvars Eglājs</w:t>
      </w:r>
    </w:p>
    <w:p w14:paraId="04B2204B" w14:textId="77777777" w:rsidR="005A30BC" w:rsidRDefault="005A30BC" w:rsidP="005A30BC">
      <w:pPr>
        <w:spacing w:after="120" w:line="259" w:lineRule="auto"/>
        <w:jc w:val="center"/>
        <w:rPr>
          <w:rFonts w:eastAsia="Calibri"/>
          <w:sz w:val="20"/>
          <w:szCs w:val="20"/>
        </w:rPr>
      </w:pPr>
    </w:p>
    <w:p w14:paraId="3DD3358B" w14:textId="507A9A8A" w:rsidR="005A30BC" w:rsidRPr="00224008" w:rsidRDefault="005A30BC" w:rsidP="00224008">
      <w:pPr>
        <w:spacing w:after="120" w:line="259" w:lineRule="auto"/>
        <w:jc w:val="center"/>
        <w:rPr>
          <w:rFonts w:eastAsia="Calibri"/>
          <w:sz w:val="20"/>
          <w:szCs w:val="20"/>
        </w:rPr>
      </w:pPr>
      <w:r w:rsidRPr="00E935DA">
        <w:rPr>
          <w:rFonts w:eastAsia="Calibri"/>
          <w:sz w:val="20"/>
          <w:szCs w:val="20"/>
        </w:rPr>
        <w:t>ŠIS DOKUMENTS IR ELEKTRONISKI PARAKSTĪTS AR DROŠIEM ELEKTRONISKIEM PARAKSTIEM UN SATUR LAIKA ZĪMOGUS</w:t>
      </w:r>
    </w:p>
    <w:sectPr w:rsidR="005A30BC" w:rsidRPr="00224008" w:rsidSect="00DD74CA">
      <w:pgSz w:w="12240" w:h="15840"/>
      <w:pgMar w:top="567" w:right="1440" w:bottom="567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CC"/>
    <w:rsid w:val="00046332"/>
    <w:rsid w:val="00086403"/>
    <w:rsid w:val="00130A1E"/>
    <w:rsid w:val="001845CC"/>
    <w:rsid w:val="001B43B0"/>
    <w:rsid w:val="00224008"/>
    <w:rsid w:val="00280D5B"/>
    <w:rsid w:val="003C00CB"/>
    <w:rsid w:val="00477E5D"/>
    <w:rsid w:val="004E6231"/>
    <w:rsid w:val="00555FEF"/>
    <w:rsid w:val="00563449"/>
    <w:rsid w:val="005A30BC"/>
    <w:rsid w:val="007B79C3"/>
    <w:rsid w:val="0082137E"/>
    <w:rsid w:val="00870A33"/>
    <w:rsid w:val="009B4336"/>
    <w:rsid w:val="00A81E53"/>
    <w:rsid w:val="00DD74CA"/>
    <w:rsid w:val="00E94916"/>
    <w:rsid w:val="00F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F0D7"/>
  <w15:chartTrackingRefBased/>
  <w15:docId w15:val="{028D19AA-C878-4CAE-85FD-8C4ABADC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5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1845CC"/>
    <w:pPr>
      <w:keepNext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link w:val="Heading3Char"/>
    <w:qFormat/>
    <w:rsid w:val="001845CC"/>
    <w:pPr>
      <w:keepNext/>
      <w:jc w:val="both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qFormat/>
    <w:rsid w:val="001845CC"/>
    <w:pPr>
      <w:keepNext/>
      <w:tabs>
        <w:tab w:val="left" w:pos="6237"/>
      </w:tabs>
      <w:spacing w:line="360" w:lineRule="auto"/>
      <w:ind w:firstLine="360"/>
      <w:jc w:val="both"/>
      <w:outlineLvl w:val="3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45CC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1845CC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845C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Griņeviča</dc:creator>
  <cp:keywords/>
  <dc:description/>
  <cp:lastModifiedBy>Andrejs Vaivars</cp:lastModifiedBy>
  <cp:revision>2</cp:revision>
  <dcterms:created xsi:type="dcterms:W3CDTF">2024-08-16T07:40:00Z</dcterms:created>
  <dcterms:modified xsi:type="dcterms:W3CDTF">2024-08-16T07:40:00Z</dcterms:modified>
</cp:coreProperties>
</file>