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56C13" w14:textId="3A8FAE7A" w:rsidR="00925D72" w:rsidRDefault="001E64F7" w:rsidP="00925D72">
      <w:pPr>
        <w:jc w:val="center"/>
        <w:rPr>
          <w:rFonts w:cs="Times New Roman"/>
          <w:b/>
          <w:bCs/>
          <w:sz w:val="28"/>
          <w:szCs w:val="28"/>
        </w:rPr>
      </w:pPr>
      <w:r>
        <w:rPr>
          <w:noProof/>
        </w:rPr>
        <w:drawing>
          <wp:inline distT="0" distB="0" distL="0" distR="0" wp14:anchorId="352559F5" wp14:editId="5AD764F8">
            <wp:extent cx="5457190" cy="1358265"/>
            <wp:effectExtent l="0" t="0" r="0" b="0"/>
            <wp:docPr id="24741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41646" name="Picture 1"/>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57190" cy="1358265"/>
                    </a:xfrm>
                    <a:prstGeom prst="rect">
                      <a:avLst/>
                    </a:prstGeom>
                    <a:noFill/>
                    <a:ln>
                      <a:noFill/>
                    </a:ln>
                  </pic:spPr>
                </pic:pic>
              </a:graphicData>
            </a:graphic>
          </wp:inline>
        </w:drawing>
      </w:r>
    </w:p>
    <w:p w14:paraId="4CD24947" w14:textId="77777777" w:rsidR="005D1AA0" w:rsidRPr="009E33DC" w:rsidRDefault="005D1AA0" w:rsidP="00925D72">
      <w:pPr>
        <w:spacing w:after="0"/>
        <w:jc w:val="center"/>
        <w:rPr>
          <w:rFonts w:cs="Times New Roman"/>
          <w:szCs w:val="24"/>
        </w:rPr>
      </w:pPr>
      <w:bookmarkStart w:id="0" w:name="_Hlk160182107"/>
    </w:p>
    <w:p w14:paraId="5A6ADFCA" w14:textId="10CABD71" w:rsidR="00925D72" w:rsidRPr="009E33DC" w:rsidRDefault="00925D72" w:rsidP="00925D72">
      <w:pPr>
        <w:spacing w:after="0"/>
        <w:jc w:val="center"/>
        <w:rPr>
          <w:rFonts w:cs="Times New Roman"/>
          <w:szCs w:val="24"/>
        </w:rPr>
      </w:pPr>
      <w:r w:rsidRPr="009E33DC">
        <w:rPr>
          <w:rFonts w:cs="Times New Roman"/>
          <w:szCs w:val="24"/>
        </w:rPr>
        <w:t>Rīgā</w:t>
      </w:r>
    </w:p>
    <w:p w14:paraId="51182B5D" w14:textId="5EC38803" w:rsidR="00925D72" w:rsidRPr="009E33DC" w:rsidRDefault="00925D72" w:rsidP="00925D72">
      <w:pPr>
        <w:spacing w:after="0"/>
        <w:rPr>
          <w:rFonts w:cs="Times New Roman"/>
          <w:szCs w:val="24"/>
        </w:rPr>
      </w:pPr>
      <w:r w:rsidRPr="009E33DC">
        <w:rPr>
          <w:rFonts w:cs="Times New Roman"/>
          <w:szCs w:val="24"/>
        </w:rPr>
        <w:t>Instrukcija Nr. </w:t>
      </w:r>
      <w:r w:rsidR="00DA7F8F">
        <w:rPr>
          <w:rFonts w:cs="Times New Roman"/>
          <w:szCs w:val="24"/>
        </w:rPr>
        <w:t>1</w:t>
      </w:r>
      <w:r w:rsidR="001D7099">
        <w:rPr>
          <w:rFonts w:cs="Times New Roman"/>
          <w:szCs w:val="24"/>
        </w:rPr>
        <w:t>2</w:t>
      </w:r>
    </w:p>
    <w:p w14:paraId="2744669A" w14:textId="35BF67DB" w:rsidR="00925D72" w:rsidRPr="009E33DC" w:rsidRDefault="00925D72" w:rsidP="00925D72">
      <w:pPr>
        <w:spacing w:after="0"/>
        <w:rPr>
          <w:rFonts w:cs="Times New Roman"/>
          <w:szCs w:val="24"/>
        </w:rPr>
      </w:pPr>
      <w:r w:rsidRPr="009E33DC">
        <w:rPr>
          <w:rFonts w:cs="Times New Roman"/>
          <w:szCs w:val="24"/>
        </w:rPr>
        <w:t>202</w:t>
      </w:r>
      <w:r w:rsidR="00A37851">
        <w:rPr>
          <w:rFonts w:cs="Times New Roman"/>
          <w:szCs w:val="24"/>
        </w:rPr>
        <w:t>6</w:t>
      </w:r>
      <w:r w:rsidRPr="009E33DC">
        <w:rPr>
          <w:rFonts w:cs="Times New Roman"/>
          <w:szCs w:val="24"/>
        </w:rPr>
        <w:t xml:space="preserve">. gada </w:t>
      </w:r>
      <w:r w:rsidR="00DA7F8F">
        <w:rPr>
          <w:rFonts w:cs="Times New Roman"/>
          <w:szCs w:val="24"/>
        </w:rPr>
        <w:t>25.novembrī</w:t>
      </w:r>
      <w:r w:rsidRPr="009E33DC">
        <w:rPr>
          <w:rFonts w:cs="Times New Roman"/>
          <w:szCs w:val="24"/>
        </w:rPr>
        <w:tab/>
      </w:r>
      <w:r w:rsidR="008E20A8">
        <w:rPr>
          <w:rFonts w:cs="Times New Roman"/>
          <w:szCs w:val="24"/>
        </w:rPr>
        <w:tab/>
      </w:r>
      <w:r w:rsidRPr="009E33DC">
        <w:rPr>
          <w:rFonts w:cs="Times New Roman"/>
          <w:szCs w:val="24"/>
        </w:rPr>
        <w:tab/>
      </w:r>
      <w:r w:rsidRPr="009E33DC">
        <w:rPr>
          <w:rFonts w:cs="Times New Roman"/>
          <w:szCs w:val="24"/>
        </w:rPr>
        <w:tab/>
      </w:r>
      <w:r w:rsidRPr="009E33DC">
        <w:rPr>
          <w:rFonts w:cs="Times New Roman"/>
          <w:szCs w:val="24"/>
        </w:rPr>
        <w:tab/>
      </w:r>
      <w:r w:rsidRPr="009E33DC">
        <w:rPr>
          <w:rFonts w:cs="Times New Roman"/>
          <w:szCs w:val="24"/>
        </w:rPr>
        <w:tab/>
      </w:r>
      <w:r w:rsidR="00DA7F8F">
        <w:rPr>
          <w:rFonts w:cs="Times New Roman"/>
          <w:szCs w:val="24"/>
        </w:rPr>
        <w:t xml:space="preserve">                 </w:t>
      </w:r>
      <w:r w:rsidRPr="009E33DC">
        <w:rPr>
          <w:rFonts w:eastAsia="Calibri" w:cs="Times New Roman"/>
          <w:szCs w:val="24"/>
        </w:rPr>
        <w:t>(prot. Nr.</w:t>
      </w:r>
      <w:r w:rsidR="00DA7F8F">
        <w:rPr>
          <w:rFonts w:eastAsia="Calibri" w:cs="Times New Roman"/>
          <w:szCs w:val="24"/>
        </w:rPr>
        <w:t>30</w:t>
      </w:r>
      <w:r w:rsidR="008156A2">
        <w:rPr>
          <w:rFonts w:eastAsia="Calibri" w:cs="Times New Roman"/>
          <w:szCs w:val="24"/>
        </w:rPr>
        <w:t xml:space="preserve"> 5</w:t>
      </w:r>
      <w:r w:rsidR="00BB4693">
        <w:rPr>
          <w:rFonts w:eastAsia="Calibri" w:cs="Times New Roman"/>
          <w:szCs w:val="24"/>
        </w:rPr>
        <w:t>.</w:t>
      </w:r>
      <w:r w:rsidRPr="009E33DC">
        <w:rPr>
          <w:rFonts w:eastAsia="Calibri" w:cs="Times New Roman"/>
          <w:szCs w:val="24"/>
        </w:rPr>
        <w:t>§)</w:t>
      </w:r>
    </w:p>
    <w:p w14:paraId="0620F74B" w14:textId="77777777" w:rsidR="00925D72" w:rsidRPr="009E33DC" w:rsidRDefault="00925D72" w:rsidP="00925D72">
      <w:pPr>
        <w:spacing w:after="0"/>
        <w:jc w:val="center"/>
        <w:rPr>
          <w:rFonts w:cs="Times New Roman"/>
          <w:b/>
          <w:bCs/>
          <w:szCs w:val="24"/>
        </w:rPr>
      </w:pPr>
    </w:p>
    <w:bookmarkEnd w:id="0"/>
    <w:p w14:paraId="39BBA774" w14:textId="77777777" w:rsidR="00925D72" w:rsidRPr="009E33DC" w:rsidRDefault="00925D72" w:rsidP="00925D72">
      <w:pPr>
        <w:spacing w:after="0"/>
        <w:jc w:val="center"/>
        <w:rPr>
          <w:rFonts w:cs="Times New Roman"/>
          <w:b/>
          <w:bCs/>
          <w:szCs w:val="24"/>
        </w:rPr>
      </w:pPr>
    </w:p>
    <w:p w14:paraId="6F13D13F" w14:textId="0C92BCE8" w:rsidR="00925D72" w:rsidRPr="005B67E4" w:rsidRDefault="00925D72" w:rsidP="00925D72">
      <w:pPr>
        <w:spacing w:after="0"/>
        <w:jc w:val="center"/>
        <w:rPr>
          <w:rFonts w:cs="Times New Roman"/>
          <w:b/>
          <w:bCs/>
          <w:sz w:val="26"/>
          <w:szCs w:val="26"/>
        </w:rPr>
      </w:pPr>
      <w:r w:rsidRPr="005B67E4">
        <w:rPr>
          <w:rFonts w:cs="Times New Roman"/>
          <w:b/>
          <w:bCs/>
          <w:sz w:val="26"/>
          <w:szCs w:val="26"/>
        </w:rPr>
        <w:t>202</w:t>
      </w:r>
      <w:r w:rsidR="005B67E4" w:rsidRPr="005B67E4">
        <w:rPr>
          <w:rFonts w:cs="Times New Roman"/>
          <w:b/>
          <w:bCs/>
          <w:sz w:val="26"/>
          <w:szCs w:val="26"/>
        </w:rPr>
        <w:t>6</w:t>
      </w:r>
      <w:r w:rsidRPr="005B67E4">
        <w:rPr>
          <w:rFonts w:cs="Times New Roman"/>
          <w:b/>
          <w:bCs/>
          <w:sz w:val="26"/>
          <w:szCs w:val="26"/>
        </w:rPr>
        <w:t xml:space="preserve">. gada </w:t>
      </w:r>
      <w:r w:rsidR="005B67E4" w:rsidRPr="005B67E4">
        <w:rPr>
          <w:rFonts w:cs="Times New Roman"/>
          <w:b/>
          <w:bCs/>
          <w:sz w:val="26"/>
          <w:szCs w:val="26"/>
        </w:rPr>
        <w:t>Saeimas</w:t>
      </w:r>
      <w:r w:rsidRPr="005B67E4">
        <w:rPr>
          <w:rFonts w:cs="Times New Roman"/>
          <w:b/>
          <w:bCs/>
          <w:sz w:val="26"/>
          <w:szCs w:val="26"/>
        </w:rPr>
        <w:t xml:space="preserve"> vēlēšanu</w:t>
      </w:r>
      <w:r w:rsidR="005B67E4" w:rsidRPr="005B67E4">
        <w:rPr>
          <w:rFonts w:cs="Times New Roman"/>
          <w:b/>
          <w:bCs/>
          <w:sz w:val="26"/>
          <w:szCs w:val="26"/>
        </w:rPr>
        <w:t xml:space="preserve"> </w:t>
      </w:r>
      <w:r w:rsidRPr="005B67E4">
        <w:rPr>
          <w:rFonts w:cs="Times New Roman"/>
          <w:b/>
          <w:bCs/>
          <w:sz w:val="26"/>
          <w:szCs w:val="26"/>
        </w:rPr>
        <w:t xml:space="preserve">kandidātu sarakstu </w:t>
      </w:r>
      <w:r w:rsidR="00E56F48" w:rsidRPr="005B67E4">
        <w:rPr>
          <w:rFonts w:cs="Times New Roman"/>
          <w:b/>
          <w:bCs/>
          <w:sz w:val="26"/>
          <w:szCs w:val="26"/>
        </w:rPr>
        <w:t xml:space="preserve">iesniegšanas </w:t>
      </w:r>
      <w:r w:rsidRPr="005B67E4">
        <w:rPr>
          <w:rFonts w:cs="Times New Roman"/>
          <w:b/>
          <w:bCs/>
          <w:sz w:val="26"/>
          <w:szCs w:val="26"/>
        </w:rPr>
        <w:t>instrukcija</w:t>
      </w:r>
    </w:p>
    <w:p w14:paraId="664F625C" w14:textId="77777777" w:rsidR="00925D72" w:rsidRPr="009E33DC" w:rsidRDefault="00925D72" w:rsidP="00925D72">
      <w:pPr>
        <w:spacing w:after="0"/>
        <w:jc w:val="center"/>
        <w:rPr>
          <w:rFonts w:cs="Times New Roman"/>
          <w:b/>
          <w:bCs/>
          <w:szCs w:val="24"/>
        </w:rPr>
      </w:pPr>
    </w:p>
    <w:p w14:paraId="0E7D42A9" w14:textId="77777777" w:rsidR="00925D72" w:rsidRPr="009E33DC" w:rsidRDefault="00925D72" w:rsidP="00925D72">
      <w:pPr>
        <w:pStyle w:val="NoSpacing"/>
        <w:jc w:val="right"/>
        <w:rPr>
          <w:rFonts w:cs="Times New Roman"/>
          <w:i/>
          <w:iCs/>
          <w:szCs w:val="24"/>
        </w:rPr>
      </w:pPr>
      <w:r w:rsidRPr="009E33DC">
        <w:rPr>
          <w:rFonts w:cs="Times New Roman"/>
          <w:i/>
          <w:iCs/>
          <w:szCs w:val="24"/>
        </w:rPr>
        <w:t>Izdota saskaņā ar</w:t>
      </w:r>
    </w:p>
    <w:p w14:paraId="5E6E8509" w14:textId="77777777" w:rsidR="00BF4D7E" w:rsidRDefault="005B67E4" w:rsidP="005B67E4">
      <w:pPr>
        <w:pStyle w:val="NoSpacing"/>
        <w:jc w:val="right"/>
        <w:rPr>
          <w:rFonts w:cs="Times New Roman"/>
          <w:i/>
          <w:iCs/>
          <w:szCs w:val="24"/>
          <w:shd w:val="clear" w:color="auto" w:fill="FFFFFF"/>
        </w:rPr>
      </w:pPr>
      <w:r>
        <w:rPr>
          <w:rFonts w:cs="Times New Roman"/>
          <w:i/>
          <w:iCs/>
          <w:szCs w:val="24"/>
          <w:shd w:val="clear" w:color="auto" w:fill="FFFFFF"/>
        </w:rPr>
        <w:t>Saeimas</w:t>
      </w:r>
      <w:r w:rsidR="00925D72" w:rsidRPr="009E33DC">
        <w:rPr>
          <w:rFonts w:cs="Times New Roman"/>
          <w:i/>
          <w:iCs/>
          <w:szCs w:val="24"/>
          <w:shd w:val="clear" w:color="auto" w:fill="FFFFFF"/>
        </w:rPr>
        <w:t xml:space="preserve"> vēlēšanu likuma</w:t>
      </w:r>
    </w:p>
    <w:p w14:paraId="7672FBB2" w14:textId="3FAE307E" w:rsidR="005B67E4" w:rsidRPr="009E33DC" w:rsidRDefault="00A37851" w:rsidP="005B67E4">
      <w:pPr>
        <w:pStyle w:val="NoSpacing"/>
        <w:jc w:val="right"/>
        <w:rPr>
          <w:rFonts w:cs="Times New Roman"/>
          <w:szCs w:val="24"/>
          <w:shd w:val="clear" w:color="auto" w:fill="FFFFFF"/>
        </w:rPr>
      </w:pPr>
      <w:r>
        <w:rPr>
          <w:rFonts w:cs="Times New Roman"/>
          <w:i/>
          <w:iCs/>
          <w:szCs w:val="24"/>
          <w:shd w:val="clear" w:color="auto" w:fill="FFFFFF"/>
        </w:rPr>
        <w:t>9</w:t>
      </w:r>
      <w:r w:rsidR="00925D72" w:rsidRPr="009E33DC">
        <w:rPr>
          <w:rFonts w:cs="Times New Roman"/>
          <w:i/>
          <w:iCs/>
          <w:szCs w:val="24"/>
          <w:shd w:val="clear" w:color="auto" w:fill="FFFFFF"/>
        </w:rPr>
        <w:t>. pant</w:t>
      </w:r>
      <w:r w:rsidR="005B67E4">
        <w:rPr>
          <w:rFonts w:cs="Times New Roman"/>
          <w:i/>
          <w:iCs/>
          <w:szCs w:val="24"/>
          <w:shd w:val="clear" w:color="auto" w:fill="FFFFFF"/>
        </w:rPr>
        <w:t>a otro daļu</w:t>
      </w:r>
    </w:p>
    <w:p w14:paraId="062B5496" w14:textId="05D3020B" w:rsidR="00925D72" w:rsidRPr="009E33DC" w:rsidRDefault="00925D72" w:rsidP="00925D72">
      <w:pPr>
        <w:pStyle w:val="NoSpacing"/>
        <w:jc w:val="right"/>
        <w:rPr>
          <w:rFonts w:cs="Times New Roman"/>
          <w:szCs w:val="24"/>
          <w:shd w:val="clear" w:color="auto" w:fill="FFFFFF"/>
        </w:rPr>
      </w:pPr>
    </w:p>
    <w:p w14:paraId="54AAB7BE" w14:textId="55B59DB1" w:rsidR="00330428" w:rsidRDefault="00330428" w:rsidP="006B2CE9">
      <w:pPr>
        <w:spacing w:after="0"/>
        <w:jc w:val="center"/>
        <w:rPr>
          <w:rFonts w:cs="Times New Roman"/>
          <w:b/>
          <w:szCs w:val="24"/>
        </w:rPr>
      </w:pPr>
      <w:r>
        <w:rPr>
          <w:rFonts w:cs="Times New Roman"/>
          <w:b/>
          <w:szCs w:val="24"/>
        </w:rPr>
        <w:t>I. Vispārīg</w:t>
      </w:r>
      <w:r w:rsidR="00E27F90">
        <w:rPr>
          <w:rFonts w:cs="Times New Roman"/>
          <w:b/>
          <w:szCs w:val="24"/>
        </w:rPr>
        <w:t>i</w:t>
      </w:r>
      <w:r>
        <w:rPr>
          <w:rFonts w:cs="Times New Roman"/>
          <w:b/>
          <w:szCs w:val="24"/>
        </w:rPr>
        <w:t xml:space="preserve"> jautājum</w:t>
      </w:r>
      <w:r w:rsidR="00E27F90">
        <w:rPr>
          <w:rFonts w:cs="Times New Roman"/>
          <w:b/>
          <w:szCs w:val="24"/>
        </w:rPr>
        <w:t>i</w:t>
      </w:r>
    </w:p>
    <w:p w14:paraId="4C1B577B" w14:textId="77777777" w:rsidR="00E209C4" w:rsidRDefault="00E209C4" w:rsidP="00863C08">
      <w:pPr>
        <w:spacing w:after="0"/>
        <w:ind w:left="-425"/>
        <w:rPr>
          <w:rFonts w:cs="Times New Roman"/>
          <w:b/>
          <w:szCs w:val="24"/>
        </w:rPr>
      </w:pPr>
    </w:p>
    <w:p w14:paraId="30F1DC2D" w14:textId="41D4D8EB" w:rsidR="004B7FA8" w:rsidRDefault="004B7FA8" w:rsidP="0077296B">
      <w:pPr>
        <w:pStyle w:val="ListParagraph"/>
        <w:numPr>
          <w:ilvl w:val="0"/>
          <w:numId w:val="4"/>
        </w:numPr>
        <w:spacing w:after="0"/>
        <w:ind w:left="0" w:hanging="425"/>
        <w:rPr>
          <w:rFonts w:cs="Times New Roman"/>
          <w:bCs/>
          <w:szCs w:val="24"/>
        </w:rPr>
      </w:pPr>
      <w:r w:rsidRPr="00863C08">
        <w:rPr>
          <w:rFonts w:cs="Times New Roman"/>
          <w:bCs/>
          <w:szCs w:val="24"/>
        </w:rPr>
        <w:t>Instrukcija nosaka kārtību, kādā sagatavojam</w:t>
      </w:r>
      <w:r w:rsidR="00863C08">
        <w:rPr>
          <w:rFonts w:cs="Times New Roman"/>
          <w:bCs/>
          <w:szCs w:val="24"/>
        </w:rPr>
        <w:t>i</w:t>
      </w:r>
      <w:r w:rsidRPr="00863C08">
        <w:rPr>
          <w:rFonts w:cs="Times New Roman"/>
          <w:bCs/>
          <w:szCs w:val="24"/>
        </w:rPr>
        <w:t>, iesniedzam</w:t>
      </w:r>
      <w:r w:rsidR="00863C08">
        <w:rPr>
          <w:rFonts w:cs="Times New Roman"/>
          <w:bCs/>
          <w:szCs w:val="24"/>
        </w:rPr>
        <w:t>i</w:t>
      </w:r>
      <w:r w:rsidRPr="00863C08">
        <w:rPr>
          <w:rFonts w:cs="Times New Roman"/>
          <w:bCs/>
          <w:szCs w:val="24"/>
        </w:rPr>
        <w:t xml:space="preserve"> un reģistrējam</w:t>
      </w:r>
      <w:r w:rsidR="00863C08">
        <w:rPr>
          <w:rFonts w:cs="Times New Roman"/>
          <w:bCs/>
          <w:szCs w:val="24"/>
        </w:rPr>
        <w:t>i</w:t>
      </w:r>
      <w:r w:rsidRPr="00863C08">
        <w:rPr>
          <w:rFonts w:cs="Times New Roman"/>
          <w:bCs/>
          <w:szCs w:val="24"/>
        </w:rPr>
        <w:t xml:space="preserve"> kandidātu sarakst</w:t>
      </w:r>
      <w:r w:rsidR="00863C08">
        <w:rPr>
          <w:rFonts w:cs="Times New Roman"/>
          <w:bCs/>
          <w:szCs w:val="24"/>
        </w:rPr>
        <w:t>i</w:t>
      </w:r>
      <w:r w:rsidRPr="00863C08">
        <w:rPr>
          <w:rFonts w:cs="Times New Roman"/>
          <w:bCs/>
          <w:szCs w:val="24"/>
        </w:rPr>
        <w:t xml:space="preserve"> </w:t>
      </w:r>
      <w:r w:rsidR="00234D03">
        <w:rPr>
          <w:rFonts w:cs="Times New Roman"/>
          <w:bCs/>
          <w:szCs w:val="24"/>
        </w:rPr>
        <w:t>(turpmāk </w:t>
      </w:r>
      <w:r w:rsidR="00863C08">
        <w:rPr>
          <w:rFonts w:cs="Times New Roman"/>
          <w:bCs/>
          <w:szCs w:val="24"/>
        </w:rPr>
        <w:t>—</w:t>
      </w:r>
      <w:r w:rsidR="00234D03">
        <w:rPr>
          <w:rFonts w:cs="Times New Roman"/>
          <w:bCs/>
          <w:szCs w:val="24"/>
        </w:rPr>
        <w:t xml:space="preserve"> sarakst</w:t>
      </w:r>
      <w:r w:rsidR="00863C08">
        <w:rPr>
          <w:rFonts w:cs="Times New Roman"/>
          <w:bCs/>
          <w:szCs w:val="24"/>
        </w:rPr>
        <w:t>i</w:t>
      </w:r>
      <w:r w:rsidR="00234D03">
        <w:rPr>
          <w:rFonts w:cs="Times New Roman"/>
          <w:bCs/>
          <w:szCs w:val="24"/>
        </w:rPr>
        <w:t xml:space="preserve">) </w:t>
      </w:r>
      <w:r w:rsidRPr="00863C08">
        <w:rPr>
          <w:rFonts w:cs="Times New Roman"/>
          <w:bCs/>
          <w:szCs w:val="24"/>
        </w:rPr>
        <w:t>202</w:t>
      </w:r>
      <w:r w:rsidRPr="00E209C4">
        <w:rPr>
          <w:rFonts w:cs="Times New Roman"/>
          <w:bCs/>
          <w:szCs w:val="24"/>
        </w:rPr>
        <w:t>6</w:t>
      </w:r>
      <w:r w:rsidRPr="00863C08">
        <w:rPr>
          <w:rFonts w:cs="Times New Roman"/>
          <w:bCs/>
          <w:szCs w:val="24"/>
        </w:rPr>
        <w:t>.</w:t>
      </w:r>
      <w:r w:rsidR="00234D03">
        <w:rPr>
          <w:rFonts w:cs="Times New Roman"/>
          <w:bCs/>
          <w:szCs w:val="24"/>
        </w:rPr>
        <w:t> </w:t>
      </w:r>
      <w:r w:rsidRPr="00863C08">
        <w:rPr>
          <w:rFonts w:cs="Times New Roman"/>
          <w:bCs/>
          <w:szCs w:val="24"/>
        </w:rPr>
        <w:t xml:space="preserve">gada </w:t>
      </w:r>
      <w:r w:rsidRPr="00E209C4">
        <w:rPr>
          <w:rFonts w:cs="Times New Roman"/>
          <w:bCs/>
          <w:szCs w:val="24"/>
        </w:rPr>
        <w:t xml:space="preserve">Saeimas </w:t>
      </w:r>
      <w:r w:rsidRPr="00863C08">
        <w:rPr>
          <w:rFonts w:cs="Times New Roman"/>
          <w:bCs/>
          <w:szCs w:val="24"/>
        </w:rPr>
        <w:t>vēlēšanām.</w:t>
      </w:r>
    </w:p>
    <w:p w14:paraId="7D33B689" w14:textId="0435003E" w:rsidR="00E27F90" w:rsidRDefault="00E27F90" w:rsidP="0077296B">
      <w:pPr>
        <w:pStyle w:val="ListParagraph"/>
        <w:numPr>
          <w:ilvl w:val="0"/>
          <w:numId w:val="4"/>
        </w:numPr>
        <w:spacing w:after="0"/>
        <w:ind w:left="0" w:hanging="425"/>
        <w:rPr>
          <w:rFonts w:cs="Times New Roman"/>
          <w:bCs/>
          <w:szCs w:val="24"/>
        </w:rPr>
      </w:pPr>
      <w:r w:rsidRPr="00E27F90">
        <w:rPr>
          <w:rFonts w:cs="Times New Roman"/>
          <w:bCs/>
          <w:szCs w:val="24"/>
        </w:rPr>
        <w:t>Iesniedzējs šīs instrukcijas izpratnē ir politiskā partija vai politisko partiju apvienība, kas iesniedz attiecīgos sarakstus.</w:t>
      </w:r>
    </w:p>
    <w:p w14:paraId="12236671" w14:textId="77853FF0" w:rsidR="0077296B" w:rsidRPr="00B86CCB" w:rsidRDefault="009A499D" w:rsidP="00A45500">
      <w:pPr>
        <w:pStyle w:val="ListParagraph"/>
        <w:numPr>
          <w:ilvl w:val="0"/>
          <w:numId w:val="4"/>
        </w:numPr>
        <w:spacing w:after="0"/>
        <w:ind w:left="0" w:hanging="425"/>
        <w:rPr>
          <w:rFonts w:cs="Times New Roman"/>
          <w:bCs/>
          <w:szCs w:val="24"/>
        </w:rPr>
      </w:pPr>
      <w:r w:rsidRPr="366178F0">
        <w:rPr>
          <w:rFonts w:cs="Times New Roman"/>
        </w:rPr>
        <w:t>Centrālās vēlēšanu k</w:t>
      </w:r>
      <w:r w:rsidR="0077296B" w:rsidRPr="366178F0">
        <w:rPr>
          <w:rFonts w:cs="Times New Roman"/>
        </w:rPr>
        <w:t xml:space="preserve">omisijas </w:t>
      </w:r>
      <w:r w:rsidRPr="366178F0">
        <w:rPr>
          <w:rFonts w:cs="Times New Roman"/>
        </w:rPr>
        <w:t>(turpmāk</w:t>
      </w:r>
      <w:r w:rsidR="009C19AC" w:rsidRPr="366178F0">
        <w:rPr>
          <w:rFonts w:cs="Times New Roman"/>
        </w:rPr>
        <w:t> </w:t>
      </w:r>
      <w:r w:rsidRPr="366178F0">
        <w:rPr>
          <w:rFonts w:cs="Times New Roman"/>
        </w:rPr>
        <w:t xml:space="preserve">— komisija) </w:t>
      </w:r>
      <w:r w:rsidR="0077296B" w:rsidRPr="366178F0">
        <w:rPr>
          <w:rFonts w:cs="Times New Roman"/>
        </w:rPr>
        <w:t>saziņa ar iesniedzēju notiek, izmantojot šīs instrukcijas 3</w:t>
      </w:r>
      <w:r w:rsidR="009C19AC" w:rsidRPr="366178F0">
        <w:rPr>
          <w:rFonts w:cs="Times New Roman"/>
        </w:rPr>
        <w:t>1</w:t>
      </w:r>
      <w:r w:rsidR="0077296B" w:rsidRPr="366178F0">
        <w:rPr>
          <w:rFonts w:cs="Times New Roman"/>
        </w:rPr>
        <w:t>.2. punktā norādīto kontaktinformāciju.</w:t>
      </w:r>
    </w:p>
    <w:p w14:paraId="784BB9BE" w14:textId="77777777" w:rsidR="00330428" w:rsidRDefault="00330428" w:rsidP="006B2CE9">
      <w:pPr>
        <w:spacing w:after="0"/>
        <w:jc w:val="center"/>
        <w:rPr>
          <w:rFonts w:cs="Times New Roman"/>
          <w:b/>
          <w:szCs w:val="24"/>
        </w:rPr>
      </w:pPr>
    </w:p>
    <w:p w14:paraId="0F40CB19" w14:textId="77BF3545" w:rsidR="006B2CE9" w:rsidRPr="009E33DC" w:rsidRDefault="00E56F48" w:rsidP="006B2CE9">
      <w:pPr>
        <w:spacing w:after="0"/>
        <w:jc w:val="center"/>
        <w:rPr>
          <w:rFonts w:cs="Times New Roman"/>
          <w:b/>
          <w:szCs w:val="24"/>
        </w:rPr>
      </w:pPr>
      <w:r w:rsidRPr="009E33DC">
        <w:rPr>
          <w:rFonts w:cs="Times New Roman"/>
          <w:b/>
          <w:szCs w:val="24"/>
        </w:rPr>
        <w:t>I</w:t>
      </w:r>
      <w:r w:rsidR="00330428">
        <w:rPr>
          <w:rFonts w:cs="Times New Roman"/>
          <w:b/>
          <w:szCs w:val="24"/>
        </w:rPr>
        <w:t>I</w:t>
      </w:r>
      <w:r w:rsidRPr="009E33DC">
        <w:rPr>
          <w:rFonts w:cs="Times New Roman"/>
          <w:b/>
          <w:szCs w:val="24"/>
        </w:rPr>
        <w:t xml:space="preserve">. </w:t>
      </w:r>
      <w:r w:rsidR="009631FA">
        <w:rPr>
          <w:rFonts w:cs="Times New Roman"/>
          <w:b/>
          <w:szCs w:val="24"/>
        </w:rPr>
        <w:t>S</w:t>
      </w:r>
      <w:r w:rsidRPr="009E33DC">
        <w:rPr>
          <w:rFonts w:cs="Times New Roman"/>
          <w:b/>
          <w:szCs w:val="24"/>
        </w:rPr>
        <w:t>arakst</w:t>
      </w:r>
      <w:r w:rsidR="0073769A">
        <w:rPr>
          <w:rFonts w:cs="Times New Roman"/>
          <w:b/>
          <w:szCs w:val="24"/>
        </w:rPr>
        <w:t>u</w:t>
      </w:r>
      <w:r w:rsidRPr="009E33DC">
        <w:rPr>
          <w:rFonts w:cs="Times New Roman"/>
          <w:b/>
          <w:szCs w:val="24"/>
        </w:rPr>
        <w:t xml:space="preserve"> sagatavošana</w:t>
      </w:r>
    </w:p>
    <w:p w14:paraId="1D7D56FF" w14:textId="3B2EC57D" w:rsidR="00CA107B" w:rsidRPr="009E33DC" w:rsidRDefault="000A6300" w:rsidP="366178F0">
      <w:pPr>
        <w:pStyle w:val="ListParagraph"/>
        <w:numPr>
          <w:ilvl w:val="0"/>
          <w:numId w:val="4"/>
        </w:numPr>
        <w:spacing w:after="0"/>
        <w:ind w:left="0" w:hanging="425"/>
        <w:rPr>
          <w:rFonts w:cs="Times New Roman"/>
        </w:rPr>
      </w:pPr>
      <w:r w:rsidRPr="366178F0">
        <w:rPr>
          <w:rFonts w:cs="Times New Roman"/>
        </w:rPr>
        <w:t>S</w:t>
      </w:r>
      <w:r w:rsidR="0073769A" w:rsidRPr="366178F0">
        <w:rPr>
          <w:rFonts w:cs="Times New Roman"/>
        </w:rPr>
        <w:t>arakst</w:t>
      </w:r>
      <w:r w:rsidR="00863C08" w:rsidRPr="366178F0">
        <w:rPr>
          <w:rFonts w:cs="Times New Roman"/>
        </w:rPr>
        <w:t>us</w:t>
      </w:r>
      <w:r w:rsidR="0073769A" w:rsidRPr="366178F0">
        <w:rPr>
          <w:rFonts w:cs="Times New Roman"/>
        </w:rPr>
        <w:t xml:space="preserve"> </w:t>
      </w:r>
      <w:r w:rsidR="00E56F48" w:rsidRPr="366178F0">
        <w:rPr>
          <w:rFonts w:cs="Times New Roman"/>
        </w:rPr>
        <w:t>un tiem pievienojam</w:t>
      </w:r>
      <w:r w:rsidR="0073769A" w:rsidRPr="366178F0">
        <w:rPr>
          <w:rFonts w:cs="Times New Roman"/>
        </w:rPr>
        <w:t>os</w:t>
      </w:r>
      <w:r w:rsidR="00E56F48" w:rsidRPr="366178F0">
        <w:rPr>
          <w:rFonts w:cs="Times New Roman"/>
        </w:rPr>
        <w:t xml:space="preserve"> dokument</w:t>
      </w:r>
      <w:r w:rsidR="0073769A" w:rsidRPr="366178F0">
        <w:rPr>
          <w:rFonts w:cs="Times New Roman"/>
        </w:rPr>
        <w:t>us</w:t>
      </w:r>
      <w:r w:rsidR="00E56F48" w:rsidRPr="366178F0">
        <w:rPr>
          <w:rFonts w:cs="Times New Roman"/>
        </w:rPr>
        <w:t xml:space="preserve"> gatavo, izmantojot </w:t>
      </w:r>
      <w:r w:rsidRPr="366178F0">
        <w:rPr>
          <w:rFonts w:cs="Times New Roman"/>
        </w:rPr>
        <w:t xml:space="preserve">Vēlēšanu informācijas sistēmu (turpmāk — </w:t>
      </w:r>
      <w:r w:rsidR="00346C64" w:rsidRPr="366178F0">
        <w:rPr>
          <w:rFonts w:cs="Times New Roman"/>
        </w:rPr>
        <w:t>lietojumprogramm</w:t>
      </w:r>
      <w:r w:rsidRPr="366178F0">
        <w:rPr>
          <w:rFonts w:cs="Times New Roman"/>
        </w:rPr>
        <w:t>a)</w:t>
      </w:r>
      <w:r w:rsidR="00E56F48" w:rsidRPr="366178F0">
        <w:rPr>
          <w:rFonts w:cs="Times New Roman"/>
        </w:rPr>
        <w:t xml:space="preserve">. </w:t>
      </w:r>
    </w:p>
    <w:p w14:paraId="36D521EB" w14:textId="0C5B2B0C" w:rsidR="00E56F48" w:rsidRPr="009E33DC" w:rsidRDefault="007D4A98" w:rsidP="366178F0">
      <w:pPr>
        <w:pStyle w:val="ListParagraph"/>
        <w:numPr>
          <w:ilvl w:val="0"/>
          <w:numId w:val="4"/>
        </w:numPr>
        <w:spacing w:after="0"/>
        <w:ind w:left="0" w:hanging="425"/>
        <w:rPr>
          <w:rFonts w:eastAsia="Calibri" w:cs="Times New Roman"/>
          <w:szCs w:val="24"/>
        </w:rPr>
      </w:pPr>
      <w:r w:rsidRPr="366178F0">
        <w:rPr>
          <w:rFonts w:cs="Times New Roman"/>
        </w:rPr>
        <w:t xml:space="preserve">Piekļuves tiesības lietojumprogrammai </w:t>
      </w:r>
      <w:r w:rsidR="24502C5D" w:rsidRPr="366178F0">
        <w:rPr>
          <w:rFonts w:cs="Times New Roman"/>
        </w:rPr>
        <w:t>sarakstu un tiem pievienojamo dokumentu gatavošana</w:t>
      </w:r>
      <w:r w:rsidR="00B078E4">
        <w:rPr>
          <w:rFonts w:cs="Times New Roman"/>
        </w:rPr>
        <w:t>i</w:t>
      </w:r>
      <w:r w:rsidR="24502C5D" w:rsidRPr="366178F0">
        <w:rPr>
          <w:rFonts w:cs="Times New Roman"/>
        </w:rPr>
        <w:t xml:space="preserve"> </w:t>
      </w:r>
      <w:r w:rsidRPr="366178F0">
        <w:rPr>
          <w:rFonts w:cs="Times New Roman"/>
        </w:rPr>
        <w:t xml:space="preserve">piešķir </w:t>
      </w:r>
      <w:r w:rsidR="009D7734" w:rsidRPr="366178F0">
        <w:rPr>
          <w:rFonts w:cs="Times New Roman"/>
        </w:rPr>
        <w:t>komisija</w:t>
      </w:r>
      <w:r w:rsidR="00AB4C83" w:rsidRPr="366178F0">
        <w:rPr>
          <w:rFonts w:cs="Times New Roman"/>
        </w:rPr>
        <w:t xml:space="preserve"> no 2026. gada 20. maija</w:t>
      </w:r>
      <w:r w:rsidRPr="366178F0">
        <w:rPr>
          <w:rFonts w:cs="Times New Roman"/>
        </w:rPr>
        <w:t xml:space="preserve">, pamatojoties uz </w:t>
      </w:r>
      <w:r w:rsidR="00494CC3" w:rsidRPr="366178F0">
        <w:rPr>
          <w:rFonts w:cs="Times New Roman"/>
        </w:rPr>
        <w:t xml:space="preserve">iesniedzēja </w:t>
      </w:r>
      <w:r w:rsidRPr="366178F0">
        <w:rPr>
          <w:rFonts w:cs="Times New Roman"/>
        </w:rPr>
        <w:t>iesniegumu.</w:t>
      </w:r>
      <w:r w:rsidR="00E501E1" w:rsidRPr="366178F0">
        <w:rPr>
          <w:rFonts w:cs="Times New Roman"/>
        </w:rPr>
        <w:t xml:space="preserve"> </w:t>
      </w:r>
    </w:p>
    <w:p w14:paraId="2E656ED0" w14:textId="12EB1F4E" w:rsidR="00DC4E93" w:rsidRDefault="007D4A98" w:rsidP="366178F0">
      <w:pPr>
        <w:pStyle w:val="ListParagraph"/>
        <w:numPr>
          <w:ilvl w:val="0"/>
          <w:numId w:val="4"/>
        </w:numPr>
        <w:spacing w:after="0"/>
        <w:ind w:left="0" w:hanging="425"/>
        <w:rPr>
          <w:rFonts w:cs="Times New Roman"/>
        </w:rPr>
      </w:pPr>
      <w:r w:rsidRPr="366178F0">
        <w:rPr>
          <w:rFonts w:cs="Times New Roman"/>
        </w:rPr>
        <w:t>Sagatavotie dokumenti iesniedzami elektroniski</w:t>
      </w:r>
      <w:r w:rsidR="009A77C0" w:rsidRPr="366178F0">
        <w:rPr>
          <w:rFonts w:cs="Times New Roman"/>
        </w:rPr>
        <w:t xml:space="preserve"> lietojumprogrammā</w:t>
      </w:r>
      <w:r w:rsidRPr="366178F0">
        <w:rPr>
          <w:rFonts w:cs="Times New Roman"/>
        </w:rPr>
        <w:t>, parakstīti ar drošu elektronisko parakstu</w:t>
      </w:r>
      <w:r w:rsidR="007A08E4" w:rsidRPr="366178F0">
        <w:rPr>
          <w:rFonts w:cs="Times New Roman"/>
        </w:rPr>
        <w:t>,</w:t>
      </w:r>
      <w:r w:rsidRPr="366178F0">
        <w:rPr>
          <w:rFonts w:cs="Times New Roman"/>
        </w:rPr>
        <w:t xml:space="preserve"> vai papīra formātā (parakstītas </w:t>
      </w:r>
      <w:r w:rsidR="007A08E4" w:rsidRPr="366178F0">
        <w:rPr>
          <w:rFonts w:cs="Times New Roman"/>
        </w:rPr>
        <w:t xml:space="preserve">lietojumprogrammas </w:t>
      </w:r>
      <w:r w:rsidRPr="366178F0">
        <w:rPr>
          <w:rFonts w:cs="Times New Roman"/>
        </w:rPr>
        <w:t>izdrukas).</w:t>
      </w:r>
      <w:r w:rsidR="00E90A23" w:rsidRPr="366178F0">
        <w:rPr>
          <w:rFonts w:cs="Times New Roman"/>
        </w:rPr>
        <w:t xml:space="preserve"> </w:t>
      </w:r>
      <w:r w:rsidR="00DC4E93" w:rsidRPr="366178F0">
        <w:rPr>
          <w:rFonts w:cs="Times New Roman"/>
        </w:rPr>
        <w:t xml:space="preserve">Iesniedzējs ir tiesīgs </w:t>
      </w:r>
      <w:r w:rsidR="00E501E1" w:rsidRPr="366178F0">
        <w:rPr>
          <w:rFonts w:cs="Times New Roman"/>
        </w:rPr>
        <w:t>ies</w:t>
      </w:r>
      <w:r w:rsidR="004135CD" w:rsidRPr="366178F0">
        <w:rPr>
          <w:rFonts w:cs="Times New Roman"/>
        </w:rPr>
        <w:t>niegt dokumentus arī hibrīdformātā.</w:t>
      </w:r>
    </w:p>
    <w:p w14:paraId="244C3ED2" w14:textId="299ADB6D" w:rsidR="001F0025" w:rsidRPr="00E90A23" w:rsidRDefault="69C6B831">
      <w:pPr>
        <w:pStyle w:val="ListParagraph"/>
        <w:numPr>
          <w:ilvl w:val="0"/>
          <w:numId w:val="4"/>
        </w:numPr>
        <w:spacing w:after="0"/>
        <w:ind w:left="0" w:hanging="425"/>
        <w:rPr>
          <w:rFonts w:cs="Times New Roman"/>
        </w:rPr>
      </w:pPr>
      <w:r w:rsidRPr="366178F0">
        <w:rPr>
          <w:rFonts w:cs="Times New Roman"/>
        </w:rPr>
        <w:t>Dokumentiem, kas tiek iesniegti papīra formā un kuri ir uz divām un vairākām lapām, visām lapām jābūt numurētām un cauršūtām ar diegu vai caurauklotām ar auklu, kam abi gali pēdējās lapas aizmugurē savienoti, to savienojuma vieta aizlīmēta ar papīra uzlīmi, datēta un šīs instrukcijas 8. punktā minētās personas parakstīta, norādot apliecinājuma tekstu "Sanumurētas un cauršūtas (caurauklotas) [</w:t>
      </w:r>
      <w:r w:rsidRPr="366178F0">
        <w:rPr>
          <w:rFonts w:cs="Times New Roman"/>
          <w:i/>
          <w:iCs/>
        </w:rPr>
        <w:t>lapu skaits ar cipariem</w:t>
      </w:r>
      <w:r w:rsidRPr="366178F0">
        <w:rPr>
          <w:rFonts w:cs="Times New Roman"/>
        </w:rPr>
        <w:t>] ([</w:t>
      </w:r>
      <w:r w:rsidRPr="366178F0">
        <w:rPr>
          <w:rFonts w:cs="Times New Roman"/>
          <w:i/>
          <w:iCs/>
        </w:rPr>
        <w:t>lapu skaits ar vārdiem</w:t>
      </w:r>
      <w:r w:rsidRPr="366178F0">
        <w:rPr>
          <w:rFonts w:cs="Times New Roman"/>
        </w:rPr>
        <w:t>]) lapas" un vārdu un uzvārdu.</w:t>
      </w:r>
    </w:p>
    <w:p w14:paraId="680FB13A" w14:textId="594A63FD" w:rsidR="00CA107B" w:rsidRPr="009E33DC" w:rsidRDefault="00CA107B" w:rsidP="0077296B">
      <w:pPr>
        <w:pStyle w:val="ListParagraph"/>
        <w:numPr>
          <w:ilvl w:val="0"/>
          <w:numId w:val="4"/>
        </w:numPr>
        <w:spacing w:after="0"/>
        <w:ind w:left="0" w:hanging="425"/>
        <w:rPr>
          <w:rFonts w:cs="Times New Roman"/>
          <w:szCs w:val="24"/>
        </w:rPr>
      </w:pPr>
      <w:r w:rsidRPr="009E33DC">
        <w:rPr>
          <w:rFonts w:cs="Times New Roman"/>
          <w:szCs w:val="24"/>
        </w:rPr>
        <w:t>Iesniedzamo</w:t>
      </w:r>
      <w:r w:rsidR="0073769A">
        <w:rPr>
          <w:rFonts w:cs="Times New Roman"/>
          <w:szCs w:val="24"/>
        </w:rPr>
        <w:t>s</w:t>
      </w:r>
      <w:r w:rsidRPr="009E33DC">
        <w:rPr>
          <w:rFonts w:cs="Times New Roman"/>
          <w:szCs w:val="24"/>
        </w:rPr>
        <w:t xml:space="preserve"> sarakstu</w:t>
      </w:r>
      <w:r w:rsidR="0073769A">
        <w:rPr>
          <w:rFonts w:cs="Times New Roman"/>
          <w:szCs w:val="24"/>
        </w:rPr>
        <w:t>s</w:t>
      </w:r>
      <w:r w:rsidRPr="009E33DC">
        <w:rPr>
          <w:rFonts w:cs="Times New Roman"/>
          <w:szCs w:val="24"/>
        </w:rPr>
        <w:t xml:space="preserve"> paraksta attiecīgās </w:t>
      </w:r>
      <w:r w:rsidR="00FF1B8E">
        <w:rPr>
          <w:rFonts w:cs="Times New Roman"/>
          <w:szCs w:val="24"/>
        </w:rPr>
        <w:t xml:space="preserve">politiskās </w:t>
      </w:r>
      <w:r w:rsidRPr="009E33DC">
        <w:rPr>
          <w:rFonts w:cs="Times New Roman"/>
          <w:szCs w:val="24"/>
        </w:rPr>
        <w:t xml:space="preserve">partijas vai </w:t>
      </w:r>
      <w:r w:rsidR="00FF1B8E">
        <w:rPr>
          <w:rFonts w:cs="Times New Roman"/>
          <w:szCs w:val="24"/>
        </w:rPr>
        <w:t xml:space="preserve">politiskās </w:t>
      </w:r>
      <w:r w:rsidRPr="009E33DC">
        <w:rPr>
          <w:rFonts w:cs="Times New Roman"/>
          <w:szCs w:val="24"/>
        </w:rPr>
        <w:t xml:space="preserve">partiju apvienības </w:t>
      </w:r>
      <w:r w:rsidR="009A77C0">
        <w:rPr>
          <w:rFonts w:cs="Times New Roman"/>
          <w:szCs w:val="24"/>
        </w:rPr>
        <w:t>valdes</w:t>
      </w:r>
      <w:r w:rsidRPr="009E33DC">
        <w:rPr>
          <w:rFonts w:cs="Times New Roman"/>
          <w:szCs w:val="24"/>
        </w:rPr>
        <w:t xml:space="preserve"> pilnvarota persona.</w:t>
      </w:r>
      <w:r w:rsidR="001F0025">
        <w:rPr>
          <w:rFonts w:cs="Times New Roman"/>
          <w:szCs w:val="24"/>
        </w:rPr>
        <w:t xml:space="preserve"> Pilnvarojumā norāda </w:t>
      </w:r>
      <w:r w:rsidR="001F0025" w:rsidRPr="001F0025">
        <w:rPr>
          <w:rFonts w:cs="Times New Roman"/>
          <w:szCs w:val="24"/>
        </w:rPr>
        <w:t>partijas vai partiju apvienības nosaukum</w:t>
      </w:r>
      <w:r w:rsidR="001F0025">
        <w:rPr>
          <w:rFonts w:cs="Times New Roman"/>
          <w:szCs w:val="24"/>
        </w:rPr>
        <w:t>u</w:t>
      </w:r>
      <w:r w:rsidR="001F0025" w:rsidRPr="001F0025">
        <w:rPr>
          <w:rFonts w:cs="Times New Roman"/>
          <w:szCs w:val="24"/>
        </w:rPr>
        <w:t>, pilnvarotās personas vārd</w:t>
      </w:r>
      <w:r w:rsidR="001F0025">
        <w:rPr>
          <w:rFonts w:cs="Times New Roman"/>
          <w:szCs w:val="24"/>
        </w:rPr>
        <w:t>u,</w:t>
      </w:r>
      <w:r w:rsidR="001F0025" w:rsidRPr="001F0025">
        <w:rPr>
          <w:rFonts w:cs="Times New Roman"/>
          <w:szCs w:val="24"/>
        </w:rPr>
        <w:t xml:space="preserve"> uzvārd</w:t>
      </w:r>
      <w:r w:rsidR="001F0025">
        <w:rPr>
          <w:rFonts w:cs="Times New Roman"/>
          <w:szCs w:val="24"/>
        </w:rPr>
        <w:t>u</w:t>
      </w:r>
      <w:r w:rsidR="001F0025" w:rsidRPr="001F0025">
        <w:rPr>
          <w:rFonts w:cs="Times New Roman"/>
          <w:szCs w:val="24"/>
        </w:rPr>
        <w:t>, personas kod</w:t>
      </w:r>
      <w:r w:rsidR="001F0025">
        <w:rPr>
          <w:rFonts w:cs="Times New Roman"/>
          <w:szCs w:val="24"/>
        </w:rPr>
        <w:t>u</w:t>
      </w:r>
      <w:r w:rsidR="001F0025" w:rsidRPr="001F0025">
        <w:rPr>
          <w:rFonts w:cs="Times New Roman"/>
          <w:szCs w:val="24"/>
        </w:rPr>
        <w:t xml:space="preserve">, </w:t>
      </w:r>
      <w:r w:rsidR="001F0025">
        <w:rPr>
          <w:rFonts w:cs="Times New Roman"/>
          <w:szCs w:val="24"/>
        </w:rPr>
        <w:t xml:space="preserve">valdes </w:t>
      </w:r>
      <w:r w:rsidR="001F0025" w:rsidRPr="001F0025">
        <w:rPr>
          <w:rFonts w:cs="Times New Roman"/>
          <w:szCs w:val="24"/>
        </w:rPr>
        <w:t>lēmuma pieņemšanas viet</w:t>
      </w:r>
      <w:r w:rsidR="001F0025">
        <w:rPr>
          <w:rFonts w:cs="Times New Roman"/>
          <w:szCs w:val="24"/>
        </w:rPr>
        <w:t>u un</w:t>
      </w:r>
      <w:r w:rsidR="001F0025" w:rsidRPr="001F0025">
        <w:rPr>
          <w:rFonts w:cs="Times New Roman"/>
          <w:szCs w:val="24"/>
        </w:rPr>
        <w:t xml:space="preserve"> datum</w:t>
      </w:r>
      <w:r w:rsidR="001F0025">
        <w:rPr>
          <w:rFonts w:cs="Times New Roman"/>
          <w:szCs w:val="24"/>
        </w:rPr>
        <w:t>u.</w:t>
      </w:r>
    </w:p>
    <w:p w14:paraId="37A24884" w14:textId="77777777" w:rsidR="006B2CE9" w:rsidRPr="009E33DC" w:rsidRDefault="006B2CE9" w:rsidP="00E56F48">
      <w:pPr>
        <w:spacing w:after="0"/>
        <w:rPr>
          <w:rFonts w:cs="Times New Roman"/>
          <w:szCs w:val="24"/>
        </w:rPr>
      </w:pPr>
    </w:p>
    <w:p w14:paraId="2444DDF4" w14:textId="645B8BDA" w:rsidR="006B2CE9" w:rsidRDefault="001C6FB3" w:rsidP="004D3198">
      <w:pPr>
        <w:keepNext/>
        <w:spacing w:after="0"/>
        <w:jc w:val="center"/>
        <w:rPr>
          <w:rFonts w:cs="Times New Roman"/>
          <w:b/>
          <w:szCs w:val="24"/>
        </w:rPr>
      </w:pPr>
      <w:r w:rsidRPr="009E33DC">
        <w:rPr>
          <w:rFonts w:cs="Times New Roman"/>
          <w:b/>
          <w:szCs w:val="24"/>
        </w:rPr>
        <w:t>I</w:t>
      </w:r>
      <w:r w:rsidR="00A5366C" w:rsidRPr="009E33DC">
        <w:rPr>
          <w:rFonts w:cs="Times New Roman"/>
          <w:b/>
          <w:szCs w:val="24"/>
        </w:rPr>
        <w:t>I</w:t>
      </w:r>
      <w:r w:rsidR="00E209C4">
        <w:rPr>
          <w:rFonts w:cs="Times New Roman"/>
          <w:b/>
          <w:szCs w:val="24"/>
        </w:rPr>
        <w:t>I</w:t>
      </w:r>
      <w:r w:rsidR="00A5366C" w:rsidRPr="009E33DC">
        <w:rPr>
          <w:rFonts w:cs="Times New Roman"/>
          <w:b/>
          <w:szCs w:val="24"/>
        </w:rPr>
        <w:t xml:space="preserve">. </w:t>
      </w:r>
      <w:r w:rsidR="009631FA">
        <w:rPr>
          <w:rFonts w:cs="Times New Roman"/>
          <w:b/>
          <w:szCs w:val="24"/>
        </w:rPr>
        <w:t>S</w:t>
      </w:r>
      <w:r w:rsidR="00A5366C" w:rsidRPr="009E33DC">
        <w:rPr>
          <w:rFonts w:cs="Times New Roman"/>
          <w:b/>
          <w:szCs w:val="24"/>
        </w:rPr>
        <w:t>arakst</w:t>
      </w:r>
      <w:r w:rsidR="0073769A">
        <w:rPr>
          <w:rFonts w:cs="Times New Roman"/>
          <w:b/>
          <w:szCs w:val="24"/>
        </w:rPr>
        <w:t>u</w:t>
      </w:r>
      <w:r w:rsidR="00A5366C" w:rsidRPr="009E33DC">
        <w:rPr>
          <w:rFonts w:cs="Times New Roman"/>
          <w:b/>
          <w:szCs w:val="24"/>
        </w:rPr>
        <w:t xml:space="preserve"> iesniegšana</w:t>
      </w:r>
    </w:p>
    <w:p w14:paraId="73EAEF65" w14:textId="77777777" w:rsidR="00DA7F8F" w:rsidRPr="009E33DC" w:rsidRDefault="00DA7F8F" w:rsidP="004D3198">
      <w:pPr>
        <w:keepNext/>
        <w:spacing w:after="0"/>
        <w:jc w:val="center"/>
        <w:rPr>
          <w:rFonts w:cs="Times New Roman"/>
          <w:b/>
          <w:szCs w:val="24"/>
        </w:rPr>
      </w:pPr>
    </w:p>
    <w:p w14:paraId="761D161C" w14:textId="487CDA9B" w:rsidR="00E56F48" w:rsidRPr="009E33DC" w:rsidRDefault="00BF4D7E" w:rsidP="0077296B">
      <w:pPr>
        <w:pStyle w:val="ListParagraph"/>
        <w:numPr>
          <w:ilvl w:val="0"/>
          <w:numId w:val="4"/>
        </w:numPr>
        <w:spacing w:after="0"/>
        <w:ind w:left="0" w:hanging="357"/>
        <w:rPr>
          <w:rFonts w:cs="Times New Roman"/>
          <w:szCs w:val="24"/>
        </w:rPr>
      </w:pPr>
      <w:r>
        <w:rPr>
          <w:rFonts w:cs="Times New Roman"/>
          <w:szCs w:val="24"/>
        </w:rPr>
        <w:t>S</w:t>
      </w:r>
      <w:r w:rsidR="009A77C0" w:rsidRPr="009A77C0">
        <w:rPr>
          <w:rFonts w:cs="Times New Roman"/>
          <w:szCs w:val="24"/>
        </w:rPr>
        <w:t>arakstu</w:t>
      </w:r>
      <w:r w:rsidR="0073769A">
        <w:rPr>
          <w:rFonts w:cs="Times New Roman"/>
          <w:szCs w:val="24"/>
        </w:rPr>
        <w:t>s</w:t>
      </w:r>
      <w:r w:rsidR="009A77C0" w:rsidRPr="009A77C0">
        <w:rPr>
          <w:rFonts w:cs="Times New Roman"/>
          <w:szCs w:val="24"/>
        </w:rPr>
        <w:t xml:space="preserve"> iesniedz persona, kuru tam pilnvarojusi attiecīgās </w:t>
      </w:r>
      <w:r w:rsidR="00E23D74">
        <w:rPr>
          <w:rFonts w:cs="Times New Roman"/>
          <w:szCs w:val="24"/>
        </w:rPr>
        <w:t xml:space="preserve">politiskās </w:t>
      </w:r>
      <w:r w:rsidR="009A77C0" w:rsidRPr="009A77C0">
        <w:rPr>
          <w:rFonts w:cs="Times New Roman"/>
          <w:szCs w:val="24"/>
        </w:rPr>
        <w:t xml:space="preserve">partijas vai </w:t>
      </w:r>
      <w:r w:rsidR="00E23D74">
        <w:rPr>
          <w:rFonts w:cs="Times New Roman"/>
          <w:szCs w:val="24"/>
        </w:rPr>
        <w:t xml:space="preserve">politisko </w:t>
      </w:r>
      <w:r w:rsidR="009A77C0" w:rsidRPr="009A77C0">
        <w:rPr>
          <w:rFonts w:cs="Times New Roman"/>
          <w:szCs w:val="24"/>
        </w:rPr>
        <w:t>partiju apvienības valde</w:t>
      </w:r>
      <w:r w:rsidR="00D01AD4">
        <w:rPr>
          <w:rFonts w:cs="Times New Roman"/>
          <w:szCs w:val="24"/>
        </w:rPr>
        <w:t xml:space="preserve"> (turpmāk </w:t>
      </w:r>
      <w:r w:rsidR="00804895">
        <w:rPr>
          <w:rFonts w:cs="Times New Roman"/>
          <w:szCs w:val="24"/>
        </w:rPr>
        <w:t>—</w:t>
      </w:r>
      <w:r w:rsidR="00D01AD4">
        <w:rPr>
          <w:rFonts w:cs="Times New Roman"/>
          <w:szCs w:val="24"/>
        </w:rPr>
        <w:t xml:space="preserve"> pilnvarotais pārstāvis)</w:t>
      </w:r>
      <w:r w:rsidR="002A6450" w:rsidRPr="009E33DC">
        <w:rPr>
          <w:rFonts w:cs="Times New Roman"/>
          <w:szCs w:val="24"/>
        </w:rPr>
        <w:t>.</w:t>
      </w:r>
      <w:r w:rsidR="00655936" w:rsidRPr="009E33DC">
        <w:rPr>
          <w:rFonts w:cs="Times New Roman"/>
          <w:szCs w:val="24"/>
        </w:rPr>
        <w:t xml:space="preserve"> </w:t>
      </w:r>
      <w:r w:rsidR="001F0025">
        <w:rPr>
          <w:rFonts w:cs="Times New Roman"/>
          <w:szCs w:val="24"/>
        </w:rPr>
        <w:t xml:space="preserve">Pilnvarojumā norāda </w:t>
      </w:r>
      <w:r w:rsidR="001F0025" w:rsidRPr="001F0025">
        <w:rPr>
          <w:rFonts w:cs="Times New Roman"/>
          <w:szCs w:val="24"/>
        </w:rPr>
        <w:t xml:space="preserve">partijas vai </w:t>
      </w:r>
      <w:r w:rsidR="001F0025" w:rsidRPr="001F0025">
        <w:rPr>
          <w:rFonts w:cs="Times New Roman"/>
          <w:szCs w:val="24"/>
        </w:rPr>
        <w:lastRenderedPageBreak/>
        <w:t>partiju apvienības nosaukum</w:t>
      </w:r>
      <w:r w:rsidR="001F0025">
        <w:rPr>
          <w:rFonts w:cs="Times New Roman"/>
          <w:szCs w:val="24"/>
        </w:rPr>
        <w:t>u</w:t>
      </w:r>
      <w:r w:rsidR="001F0025" w:rsidRPr="001F0025">
        <w:rPr>
          <w:rFonts w:cs="Times New Roman"/>
          <w:szCs w:val="24"/>
        </w:rPr>
        <w:t>, pilnvarotās personas vārd</w:t>
      </w:r>
      <w:r w:rsidR="001F0025">
        <w:rPr>
          <w:rFonts w:cs="Times New Roman"/>
          <w:szCs w:val="24"/>
        </w:rPr>
        <w:t>u,</w:t>
      </w:r>
      <w:r w:rsidR="001F0025" w:rsidRPr="001F0025">
        <w:rPr>
          <w:rFonts w:cs="Times New Roman"/>
          <w:szCs w:val="24"/>
        </w:rPr>
        <w:t xml:space="preserve"> uzvārd</w:t>
      </w:r>
      <w:r w:rsidR="001F0025">
        <w:rPr>
          <w:rFonts w:cs="Times New Roman"/>
          <w:szCs w:val="24"/>
        </w:rPr>
        <w:t>u</w:t>
      </w:r>
      <w:r w:rsidR="001F0025" w:rsidRPr="001F0025">
        <w:rPr>
          <w:rFonts w:cs="Times New Roman"/>
          <w:szCs w:val="24"/>
        </w:rPr>
        <w:t>, personas kod</w:t>
      </w:r>
      <w:r w:rsidR="001F0025">
        <w:rPr>
          <w:rFonts w:cs="Times New Roman"/>
          <w:szCs w:val="24"/>
        </w:rPr>
        <w:t>u</w:t>
      </w:r>
      <w:r w:rsidR="001F0025" w:rsidRPr="001F0025">
        <w:rPr>
          <w:rFonts w:cs="Times New Roman"/>
          <w:szCs w:val="24"/>
        </w:rPr>
        <w:t xml:space="preserve">, </w:t>
      </w:r>
      <w:r w:rsidR="001F0025">
        <w:rPr>
          <w:rFonts w:cs="Times New Roman"/>
          <w:szCs w:val="24"/>
        </w:rPr>
        <w:t xml:space="preserve">valdes </w:t>
      </w:r>
      <w:r w:rsidR="001F0025" w:rsidRPr="001F0025">
        <w:rPr>
          <w:rFonts w:cs="Times New Roman"/>
          <w:szCs w:val="24"/>
        </w:rPr>
        <w:t>lēmuma pieņemšanas viet</w:t>
      </w:r>
      <w:r w:rsidR="001F0025">
        <w:rPr>
          <w:rFonts w:cs="Times New Roman"/>
          <w:szCs w:val="24"/>
        </w:rPr>
        <w:t>u un</w:t>
      </w:r>
      <w:r w:rsidR="001F0025" w:rsidRPr="001F0025">
        <w:rPr>
          <w:rFonts w:cs="Times New Roman"/>
          <w:szCs w:val="24"/>
        </w:rPr>
        <w:t xml:space="preserve"> datum</w:t>
      </w:r>
      <w:r w:rsidR="001F0025">
        <w:rPr>
          <w:rFonts w:cs="Times New Roman"/>
          <w:szCs w:val="24"/>
        </w:rPr>
        <w:t>u.</w:t>
      </w:r>
    </w:p>
    <w:p w14:paraId="1536A1CF" w14:textId="4839E5FC" w:rsidR="00E26199" w:rsidRPr="009A77C0" w:rsidRDefault="00BF4D7E" w:rsidP="0077296B">
      <w:pPr>
        <w:pStyle w:val="ListParagraph"/>
        <w:numPr>
          <w:ilvl w:val="0"/>
          <w:numId w:val="4"/>
        </w:numPr>
        <w:spacing w:after="0"/>
        <w:ind w:left="0" w:hanging="357"/>
        <w:rPr>
          <w:rFonts w:cs="Times New Roman"/>
          <w:szCs w:val="24"/>
        </w:rPr>
      </w:pPr>
      <w:r>
        <w:rPr>
          <w:rFonts w:cs="Times New Roman"/>
          <w:szCs w:val="24"/>
        </w:rPr>
        <w:t>S</w:t>
      </w:r>
      <w:r w:rsidR="00E26199" w:rsidRPr="009A77C0">
        <w:rPr>
          <w:rFonts w:cs="Times New Roman"/>
          <w:szCs w:val="24"/>
        </w:rPr>
        <w:t>arakstu</w:t>
      </w:r>
      <w:r w:rsidR="0073769A">
        <w:rPr>
          <w:rFonts w:cs="Times New Roman"/>
          <w:szCs w:val="24"/>
        </w:rPr>
        <w:t>s</w:t>
      </w:r>
      <w:r w:rsidR="00E26199" w:rsidRPr="009A77C0">
        <w:rPr>
          <w:rFonts w:cs="Times New Roman"/>
          <w:szCs w:val="24"/>
        </w:rPr>
        <w:t xml:space="preserve"> var iesniegt </w:t>
      </w:r>
      <w:r w:rsidR="009A77C0" w:rsidRPr="009A77C0">
        <w:rPr>
          <w:rFonts w:cs="Times New Roman"/>
          <w:szCs w:val="24"/>
        </w:rPr>
        <w:t>Centrālajā</w:t>
      </w:r>
      <w:r w:rsidR="00E26199" w:rsidRPr="009A77C0">
        <w:rPr>
          <w:rFonts w:cs="Times New Roman"/>
          <w:szCs w:val="24"/>
        </w:rPr>
        <w:t xml:space="preserve"> vēlēšanu komisijā no 202</w:t>
      </w:r>
      <w:r w:rsidR="009A77C0" w:rsidRPr="009A77C0">
        <w:rPr>
          <w:rFonts w:cs="Times New Roman"/>
          <w:szCs w:val="24"/>
        </w:rPr>
        <w:t>6</w:t>
      </w:r>
      <w:r w:rsidR="000B36CA" w:rsidRPr="009A77C0">
        <w:rPr>
          <w:rFonts w:cs="Times New Roman"/>
          <w:szCs w:val="24"/>
        </w:rPr>
        <w:t>. </w:t>
      </w:r>
      <w:r w:rsidR="00E26199" w:rsidRPr="009A77C0">
        <w:rPr>
          <w:rFonts w:cs="Times New Roman"/>
          <w:szCs w:val="24"/>
        </w:rPr>
        <w:t xml:space="preserve">gada </w:t>
      </w:r>
      <w:r w:rsidR="00E23D74">
        <w:rPr>
          <w:rFonts w:cs="Times New Roman"/>
          <w:szCs w:val="24"/>
        </w:rPr>
        <w:t>20</w:t>
      </w:r>
      <w:r w:rsidR="00E26199" w:rsidRPr="009A77C0">
        <w:rPr>
          <w:rFonts w:cs="Times New Roman"/>
          <w:szCs w:val="24"/>
        </w:rPr>
        <w:t>.</w:t>
      </w:r>
      <w:r w:rsidR="009A77C0" w:rsidRPr="009A77C0">
        <w:rPr>
          <w:rFonts w:cs="Times New Roman"/>
          <w:szCs w:val="24"/>
        </w:rPr>
        <w:t> jūnij</w:t>
      </w:r>
      <w:r w:rsidR="00E26199" w:rsidRPr="009A77C0">
        <w:rPr>
          <w:rFonts w:cs="Times New Roman"/>
          <w:szCs w:val="24"/>
        </w:rPr>
        <w:t>a plkst. 10</w:t>
      </w:r>
      <w:r w:rsidR="00B0430C" w:rsidRPr="009A77C0">
        <w:rPr>
          <w:rFonts w:cs="Times New Roman"/>
          <w:szCs w:val="24"/>
        </w:rPr>
        <w:t>.</w:t>
      </w:r>
      <w:r w:rsidR="00E26199" w:rsidRPr="009A77C0">
        <w:rPr>
          <w:rFonts w:cs="Times New Roman"/>
          <w:szCs w:val="24"/>
        </w:rPr>
        <w:t>00 līdz 202</w:t>
      </w:r>
      <w:r w:rsidR="00970026">
        <w:rPr>
          <w:rFonts w:cs="Times New Roman"/>
          <w:szCs w:val="24"/>
        </w:rPr>
        <w:t>6</w:t>
      </w:r>
      <w:r w:rsidR="00E26199" w:rsidRPr="009A77C0">
        <w:rPr>
          <w:rFonts w:cs="Times New Roman"/>
          <w:szCs w:val="24"/>
        </w:rPr>
        <w:t>.</w:t>
      </w:r>
      <w:r w:rsidR="00B0430C" w:rsidRPr="009A77C0">
        <w:rPr>
          <w:rFonts w:cs="Times New Roman"/>
          <w:szCs w:val="24"/>
        </w:rPr>
        <w:t xml:space="preserve"> </w:t>
      </w:r>
      <w:r w:rsidR="00E26199" w:rsidRPr="009A77C0">
        <w:rPr>
          <w:rFonts w:cs="Times New Roman"/>
          <w:szCs w:val="24"/>
        </w:rPr>
        <w:t xml:space="preserve">gada </w:t>
      </w:r>
      <w:r w:rsidR="009A77C0" w:rsidRPr="009A77C0">
        <w:rPr>
          <w:rFonts w:cs="Times New Roman"/>
          <w:szCs w:val="24"/>
        </w:rPr>
        <w:t>5</w:t>
      </w:r>
      <w:r w:rsidR="00E26199" w:rsidRPr="009A77C0">
        <w:rPr>
          <w:rFonts w:cs="Times New Roman"/>
          <w:szCs w:val="24"/>
        </w:rPr>
        <w:t>.</w:t>
      </w:r>
      <w:r w:rsidR="00B0430C" w:rsidRPr="009A77C0">
        <w:rPr>
          <w:rFonts w:cs="Times New Roman"/>
          <w:szCs w:val="24"/>
        </w:rPr>
        <w:t xml:space="preserve"> </w:t>
      </w:r>
      <w:r w:rsidR="009A77C0" w:rsidRPr="009A77C0">
        <w:rPr>
          <w:rFonts w:cs="Times New Roman"/>
          <w:szCs w:val="24"/>
        </w:rPr>
        <w:t>jūlij</w:t>
      </w:r>
      <w:r w:rsidR="00E26199" w:rsidRPr="009A77C0">
        <w:rPr>
          <w:rFonts w:cs="Times New Roman"/>
          <w:szCs w:val="24"/>
        </w:rPr>
        <w:t>a plkst. 1</w:t>
      </w:r>
      <w:r w:rsidR="00C96D56" w:rsidRPr="009A77C0">
        <w:rPr>
          <w:rFonts w:cs="Times New Roman"/>
          <w:szCs w:val="24"/>
        </w:rPr>
        <w:t>8</w:t>
      </w:r>
      <w:r w:rsidR="00B0430C" w:rsidRPr="009A77C0">
        <w:rPr>
          <w:rFonts w:cs="Times New Roman"/>
          <w:szCs w:val="24"/>
        </w:rPr>
        <w:t>.</w:t>
      </w:r>
      <w:r w:rsidR="00E26199" w:rsidRPr="009A77C0">
        <w:rPr>
          <w:rFonts w:cs="Times New Roman"/>
          <w:szCs w:val="24"/>
        </w:rPr>
        <w:t>00</w:t>
      </w:r>
      <w:r w:rsidR="00B0430C" w:rsidRPr="009A77C0">
        <w:rPr>
          <w:rFonts w:cs="Times New Roman"/>
          <w:szCs w:val="24"/>
        </w:rPr>
        <w:t>.</w:t>
      </w:r>
    </w:p>
    <w:p w14:paraId="3A8DF610" w14:textId="77777777" w:rsidR="0077296B" w:rsidRDefault="00BF4D7E" w:rsidP="0077296B">
      <w:pPr>
        <w:pStyle w:val="ListParagraph"/>
        <w:numPr>
          <w:ilvl w:val="0"/>
          <w:numId w:val="4"/>
        </w:numPr>
        <w:spacing w:after="0"/>
        <w:ind w:left="0" w:hanging="357"/>
        <w:rPr>
          <w:rFonts w:cs="Times New Roman"/>
          <w:szCs w:val="24"/>
        </w:rPr>
      </w:pPr>
      <w:r>
        <w:rPr>
          <w:rFonts w:cs="Times New Roman"/>
          <w:szCs w:val="24"/>
        </w:rPr>
        <w:t>S</w:t>
      </w:r>
      <w:r w:rsidR="00E26199" w:rsidRPr="009E33DC">
        <w:rPr>
          <w:rFonts w:cs="Times New Roman"/>
          <w:szCs w:val="24"/>
        </w:rPr>
        <w:t>arakstu</w:t>
      </w:r>
      <w:r w:rsidR="0073769A">
        <w:rPr>
          <w:rFonts w:cs="Times New Roman"/>
          <w:szCs w:val="24"/>
        </w:rPr>
        <w:t>s</w:t>
      </w:r>
      <w:r w:rsidR="00E26199" w:rsidRPr="009E33DC">
        <w:rPr>
          <w:rFonts w:cs="Times New Roman"/>
          <w:szCs w:val="24"/>
        </w:rPr>
        <w:t xml:space="preserve"> iesniedz kādā no šiem veidiem:</w:t>
      </w:r>
    </w:p>
    <w:p w14:paraId="634D45DF" w14:textId="500DC010" w:rsidR="00E27F90" w:rsidRPr="0077296B" w:rsidRDefault="00E26199" w:rsidP="0077296B">
      <w:pPr>
        <w:pStyle w:val="ListParagraph"/>
        <w:numPr>
          <w:ilvl w:val="1"/>
          <w:numId w:val="4"/>
        </w:numPr>
        <w:spacing w:after="0"/>
        <w:ind w:left="567" w:hanging="567"/>
        <w:rPr>
          <w:rFonts w:cs="Times New Roman"/>
          <w:szCs w:val="24"/>
        </w:rPr>
      </w:pPr>
      <w:r w:rsidRPr="0077296B">
        <w:rPr>
          <w:rFonts w:cs="Times New Roman"/>
          <w:szCs w:val="24"/>
        </w:rPr>
        <w:t>attālināti lietojumprogrammā</w:t>
      </w:r>
      <w:r w:rsidR="005D5EAA" w:rsidRPr="0077296B">
        <w:rPr>
          <w:rFonts w:cs="Times New Roman"/>
          <w:szCs w:val="24"/>
        </w:rPr>
        <w:t xml:space="preserve"> (ja visi dokumenti sagatavoti un elektroniski parakstīti lietojumprogrammā)</w:t>
      </w:r>
      <w:r w:rsidRPr="0077296B">
        <w:rPr>
          <w:rFonts w:cs="Times New Roman"/>
          <w:szCs w:val="24"/>
        </w:rPr>
        <w:t>;</w:t>
      </w:r>
    </w:p>
    <w:p w14:paraId="34DACE14" w14:textId="4AF13BF1" w:rsidR="00E26199" w:rsidRPr="002E2AD1" w:rsidRDefault="767ABD0E" w:rsidP="0E27DD79">
      <w:pPr>
        <w:pStyle w:val="ListParagraph"/>
        <w:numPr>
          <w:ilvl w:val="1"/>
          <w:numId w:val="4"/>
        </w:numPr>
        <w:spacing w:after="0"/>
        <w:ind w:left="567" w:hanging="567"/>
        <w:rPr>
          <w:rFonts w:cs="Times New Roman"/>
        </w:rPr>
      </w:pPr>
      <w:r w:rsidRPr="0E27DD79">
        <w:rPr>
          <w:rFonts w:cs="Times New Roman"/>
        </w:rPr>
        <w:t>klātienē komisijā</w:t>
      </w:r>
      <w:r w:rsidR="44A98C38" w:rsidRPr="0E27DD79">
        <w:rPr>
          <w:rFonts w:cs="Times New Roman"/>
        </w:rPr>
        <w:t xml:space="preserve"> Smilšu ielā 4 Rīgā</w:t>
      </w:r>
      <w:r w:rsidR="34B99674" w:rsidRPr="0E27DD79">
        <w:rPr>
          <w:rFonts w:cs="Times New Roman"/>
        </w:rPr>
        <w:t>;</w:t>
      </w:r>
    </w:p>
    <w:p w14:paraId="5060188B" w14:textId="53BDF388" w:rsidR="00E26199" w:rsidRPr="009E33DC" w:rsidRDefault="00E26199" w:rsidP="366178F0">
      <w:pPr>
        <w:pStyle w:val="ListParagraph"/>
        <w:numPr>
          <w:ilvl w:val="0"/>
          <w:numId w:val="4"/>
        </w:numPr>
        <w:spacing w:after="0"/>
        <w:ind w:left="0" w:hanging="425"/>
        <w:rPr>
          <w:rFonts w:cs="Times New Roman"/>
        </w:rPr>
      </w:pPr>
      <w:r w:rsidRPr="366178F0">
        <w:rPr>
          <w:rFonts w:cs="Times New Roman"/>
        </w:rPr>
        <w:t xml:space="preserve">Paziņojumu par </w:t>
      </w:r>
      <w:r w:rsidR="004D21A1" w:rsidRPr="366178F0">
        <w:rPr>
          <w:rFonts w:cs="Times New Roman"/>
        </w:rPr>
        <w:t xml:space="preserve">komisijas </w:t>
      </w:r>
      <w:r w:rsidRPr="366178F0">
        <w:rPr>
          <w:rFonts w:cs="Times New Roman"/>
        </w:rPr>
        <w:t>darba laiku sarakstu pieņemšanai</w:t>
      </w:r>
      <w:r w:rsidR="00F21C34" w:rsidRPr="366178F0">
        <w:rPr>
          <w:rFonts w:cs="Times New Roman"/>
        </w:rPr>
        <w:t xml:space="preserve"> un saziņ</w:t>
      </w:r>
      <w:r w:rsidR="009A77C0" w:rsidRPr="366178F0">
        <w:rPr>
          <w:rFonts w:cs="Times New Roman"/>
        </w:rPr>
        <w:t>u</w:t>
      </w:r>
      <w:r w:rsidR="00F21C34" w:rsidRPr="366178F0">
        <w:rPr>
          <w:rFonts w:cs="Times New Roman"/>
        </w:rPr>
        <w:t xml:space="preserve"> </w:t>
      </w:r>
      <w:r w:rsidRPr="366178F0">
        <w:rPr>
          <w:rFonts w:cs="Times New Roman"/>
        </w:rPr>
        <w:t>ne vēlāk kā līdz 202</w:t>
      </w:r>
      <w:r w:rsidR="00970026" w:rsidRPr="366178F0">
        <w:rPr>
          <w:rFonts w:cs="Times New Roman"/>
        </w:rPr>
        <w:t>6</w:t>
      </w:r>
      <w:r w:rsidRPr="366178F0">
        <w:rPr>
          <w:rFonts w:cs="Times New Roman"/>
        </w:rPr>
        <w:t>.</w:t>
      </w:r>
      <w:r w:rsidR="00D90FFD">
        <w:rPr>
          <w:rFonts w:cs="Times New Roman"/>
        </w:rPr>
        <w:t> </w:t>
      </w:r>
      <w:r w:rsidRPr="366178F0">
        <w:rPr>
          <w:rFonts w:cs="Times New Roman"/>
        </w:rPr>
        <w:t>gada 1</w:t>
      </w:r>
      <w:r w:rsidR="00970026" w:rsidRPr="366178F0">
        <w:rPr>
          <w:rFonts w:cs="Times New Roman"/>
        </w:rPr>
        <w:t>0</w:t>
      </w:r>
      <w:r w:rsidRPr="366178F0">
        <w:rPr>
          <w:rFonts w:cs="Times New Roman"/>
        </w:rPr>
        <w:t>.</w:t>
      </w:r>
      <w:r w:rsidR="00B0430C" w:rsidRPr="366178F0">
        <w:rPr>
          <w:rFonts w:cs="Times New Roman"/>
        </w:rPr>
        <w:t xml:space="preserve"> </w:t>
      </w:r>
      <w:r w:rsidR="00970026" w:rsidRPr="366178F0">
        <w:rPr>
          <w:rFonts w:cs="Times New Roman"/>
        </w:rPr>
        <w:t>jūnijam</w:t>
      </w:r>
      <w:r w:rsidRPr="366178F0">
        <w:rPr>
          <w:rFonts w:cs="Times New Roman"/>
        </w:rPr>
        <w:t xml:space="preserve"> </w:t>
      </w:r>
      <w:r w:rsidR="009E6DFA" w:rsidRPr="366178F0">
        <w:rPr>
          <w:rFonts w:cs="Times New Roman"/>
        </w:rPr>
        <w:t xml:space="preserve">ievieto </w:t>
      </w:r>
      <w:r w:rsidR="00970026" w:rsidRPr="366178F0">
        <w:rPr>
          <w:rFonts w:cs="Times New Roman"/>
        </w:rPr>
        <w:t>komisijas</w:t>
      </w:r>
      <w:r w:rsidR="009E6DFA" w:rsidRPr="366178F0">
        <w:rPr>
          <w:rFonts w:cs="Times New Roman"/>
        </w:rPr>
        <w:t xml:space="preserve"> tīmekļvietnē.</w:t>
      </w:r>
      <w:r w:rsidR="00C96E7F" w:rsidRPr="366178F0">
        <w:rPr>
          <w:rFonts w:cs="Times New Roman"/>
        </w:rPr>
        <w:t xml:space="preserve"> </w:t>
      </w:r>
    </w:p>
    <w:p w14:paraId="70175CF9" w14:textId="25773F62" w:rsidR="00E26199" w:rsidRPr="009E33DC" w:rsidRDefault="12BFB869" w:rsidP="0E27DD79">
      <w:pPr>
        <w:pStyle w:val="ListParagraph"/>
        <w:numPr>
          <w:ilvl w:val="0"/>
          <w:numId w:val="4"/>
        </w:numPr>
        <w:spacing w:after="0"/>
        <w:ind w:left="0" w:hanging="425"/>
        <w:rPr>
          <w:rFonts w:cs="Times New Roman"/>
        </w:rPr>
      </w:pPr>
      <w:r w:rsidRPr="0E27DD79">
        <w:rPr>
          <w:rFonts w:cs="Times New Roman"/>
        </w:rPr>
        <w:t>S</w:t>
      </w:r>
      <w:r w:rsidR="767ABD0E" w:rsidRPr="0E27DD79">
        <w:rPr>
          <w:rFonts w:cs="Times New Roman"/>
        </w:rPr>
        <w:t xml:space="preserve">arakstu iesniegšanu </w:t>
      </w:r>
      <w:r w:rsidRPr="0E27DD79">
        <w:rPr>
          <w:rFonts w:cs="Times New Roman"/>
        </w:rPr>
        <w:t xml:space="preserve">gan klātienē, gan attālināti </w:t>
      </w:r>
      <w:r w:rsidR="767ABD0E" w:rsidRPr="0E27DD79">
        <w:rPr>
          <w:rFonts w:cs="Times New Roman"/>
        </w:rPr>
        <w:t>iesniedzējs iepriekš saskaņo ar komisijas sekretāru, nosūtot rakstveida pieteikumu brīvā formā uz komisijas</w:t>
      </w:r>
      <w:r w:rsidR="0FDACDA6" w:rsidRPr="0E27DD79">
        <w:rPr>
          <w:rFonts w:cs="Times New Roman"/>
        </w:rPr>
        <w:t xml:space="preserve"> </w:t>
      </w:r>
      <w:r w:rsidR="2393B083" w:rsidRPr="0E27DD79">
        <w:rPr>
          <w:rFonts w:cs="Times New Roman"/>
        </w:rPr>
        <w:t>e-</w:t>
      </w:r>
      <w:r w:rsidR="767ABD0E" w:rsidRPr="0E27DD79">
        <w:rPr>
          <w:rFonts w:cs="Times New Roman"/>
        </w:rPr>
        <w:t>adresi, sākot no 202</w:t>
      </w:r>
      <w:r w:rsidR="2393B083" w:rsidRPr="0E27DD79">
        <w:rPr>
          <w:rFonts w:cs="Times New Roman"/>
        </w:rPr>
        <w:t>6</w:t>
      </w:r>
      <w:r w:rsidR="767ABD0E" w:rsidRPr="0E27DD79">
        <w:rPr>
          <w:rFonts w:cs="Times New Roman"/>
        </w:rPr>
        <w:t>.</w:t>
      </w:r>
      <w:r w:rsidR="2393B083" w:rsidRPr="0E27DD79">
        <w:rPr>
          <w:rFonts w:cs="Times New Roman"/>
        </w:rPr>
        <w:t> </w:t>
      </w:r>
      <w:r w:rsidR="767ABD0E" w:rsidRPr="0E27DD79">
        <w:rPr>
          <w:rFonts w:cs="Times New Roman"/>
        </w:rPr>
        <w:t>gada 1</w:t>
      </w:r>
      <w:r w:rsidR="2393B083" w:rsidRPr="0E27DD79">
        <w:rPr>
          <w:rFonts w:cs="Times New Roman"/>
        </w:rPr>
        <w:t>1</w:t>
      </w:r>
      <w:r w:rsidR="767ABD0E" w:rsidRPr="0E27DD79">
        <w:rPr>
          <w:rFonts w:cs="Times New Roman"/>
        </w:rPr>
        <w:t>.</w:t>
      </w:r>
      <w:r w:rsidR="79ED424C" w:rsidRPr="0E27DD79">
        <w:rPr>
          <w:rFonts w:cs="Times New Roman"/>
        </w:rPr>
        <w:t xml:space="preserve"> </w:t>
      </w:r>
      <w:r w:rsidR="2393B083" w:rsidRPr="0E27DD79">
        <w:rPr>
          <w:rFonts w:cs="Times New Roman"/>
        </w:rPr>
        <w:t>jūnija</w:t>
      </w:r>
      <w:r w:rsidR="767ABD0E" w:rsidRPr="0E27DD79">
        <w:rPr>
          <w:rFonts w:cs="Times New Roman"/>
        </w:rPr>
        <w:t xml:space="preserve"> plkst. 10</w:t>
      </w:r>
      <w:r w:rsidR="79ED424C" w:rsidRPr="0E27DD79">
        <w:rPr>
          <w:rFonts w:cs="Times New Roman"/>
        </w:rPr>
        <w:t>.</w:t>
      </w:r>
      <w:r w:rsidR="767ABD0E" w:rsidRPr="0E27DD79">
        <w:rPr>
          <w:rFonts w:cs="Times New Roman"/>
        </w:rPr>
        <w:t>00.</w:t>
      </w:r>
    </w:p>
    <w:p w14:paraId="3B0921C6" w14:textId="439CC930" w:rsidR="009C667E" w:rsidRPr="009E33DC" w:rsidRDefault="00E26199" w:rsidP="0077296B">
      <w:pPr>
        <w:pStyle w:val="ListParagraph"/>
        <w:numPr>
          <w:ilvl w:val="0"/>
          <w:numId w:val="4"/>
        </w:numPr>
        <w:spacing w:after="0"/>
        <w:ind w:left="0" w:hanging="425"/>
        <w:rPr>
          <w:rFonts w:cs="Times New Roman"/>
          <w:szCs w:val="24"/>
        </w:rPr>
      </w:pPr>
      <w:r w:rsidRPr="009E33DC">
        <w:rPr>
          <w:rFonts w:cs="Times New Roman"/>
          <w:szCs w:val="24"/>
        </w:rPr>
        <w:t>Ja uz vienu un to pašu sarakst</w:t>
      </w:r>
      <w:r w:rsidR="0073769A">
        <w:rPr>
          <w:rFonts w:cs="Times New Roman"/>
          <w:szCs w:val="24"/>
        </w:rPr>
        <w:t>u</w:t>
      </w:r>
      <w:r w:rsidRPr="009E33DC">
        <w:rPr>
          <w:rFonts w:cs="Times New Roman"/>
          <w:szCs w:val="24"/>
        </w:rPr>
        <w:t xml:space="preserve"> iesniegšanas laiku pieteikušies vairāki iesniedzēji, sarakstu iesniegšanas secību nosaka pieteikumu saņemšanas secībā.</w:t>
      </w:r>
    </w:p>
    <w:p w14:paraId="30A38EEC" w14:textId="09A997DB" w:rsidR="00A04006" w:rsidRPr="009E33DC" w:rsidRDefault="0BBD865F" w:rsidP="0E27DD79">
      <w:pPr>
        <w:pStyle w:val="ListParagraph"/>
        <w:numPr>
          <w:ilvl w:val="0"/>
          <w:numId w:val="4"/>
        </w:numPr>
        <w:spacing w:after="0"/>
        <w:ind w:left="0" w:hanging="425"/>
        <w:rPr>
          <w:rFonts w:cs="Times New Roman"/>
        </w:rPr>
      </w:pPr>
      <w:r w:rsidRPr="0E27DD79">
        <w:rPr>
          <w:rFonts w:cs="Times New Roman"/>
        </w:rPr>
        <w:t>Par sarakst</w:t>
      </w:r>
      <w:r w:rsidR="068A6BE7" w:rsidRPr="0E27DD79">
        <w:rPr>
          <w:rFonts w:cs="Times New Roman"/>
        </w:rPr>
        <w:t>u</w:t>
      </w:r>
      <w:r w:rsidRPr="0E27DD79">
        <w:rPr>
          <w:rFonts w:cs="Times New Roman"/>
        </w:rPr>
        <w:t xml:space="preserve"> iesniegšanas brīdi uzskatāma diena un laiks, kad iesniegti visi nepieciešamie dokumenti un tie atbilst </w:t>
      </w:r>
      <w:r w:rsidR="068A6BE7" w:rsidRPr="0E27DD79">
        <w:rPr>
          <w:rFonts w:cs="Times New Roman"/>
        </w:rPr>
        <w:t xml:space="preserve">Saeimas vēlēšanu </w:t>
      </w:r>
      <w:r w:rsidRPr="0E27DD79">
        <w:rPr>
          <w:rFonts w:cs="Times New Roman"/>
        </w:rPr>
        <w:t xml:space="preserve">likuma </w:t>
      </w:r>
      <w:r w:rsidR="068A6BE7" w:rsidRPr="0E27DD79">
        <w:rPr>
          <w:rFonts w:cs="Times New Roman"/>
        </w:rPr>
        <w:t>(turpmāk</w:t>
      </w:r>
      <w:r w:rsidR="19E7B58F" w:rsidRPr="0E27DD79">
        <w:rPr>
          <w:rFonts w:cs="Times New Roman"/>
        </w:rPr>
        <w:t> </w:t>
      </w:r>
      <w:r w:rsidR="068A6BE7" w:rsidRPr="0E27DD79">
        <w:rPr>
          <w:rFonts w:cs="Times New Roman"/>
        </w:rPr>
        <w:t xml:space="preserve">— likums) </w:t>
      </w:r>
      <w:r w:rsidRPr="0E27DD79">
        <w:rPr>
          <w:rFonts w:cs="Times New Roman"/>
        </w:rPr>
        <w:t xml:space="preserve">un šīs instrukcijas prasībām, </w:t>
      </w:r>
      <w:r w:rsidR="7DA6ACBA" w:rsidRPr="0E27DD79">
        <w:rPr>
          <w:rFonts w:cs="Times New Roman"/>
        </w:rPr>
        <w:t xml:space="preserve">komisijas </w:t>
      </w:r>
      <w:r w:rsidR="5684EB3C" w:rsidRPr="0E27DD79">
        <w:rPr>
          <w:rFonts w:cs="Times New Roman"/>
        </w:rPr>
        <w:t>sekretārs</w:t>
      </w:r>
      <w:r w:rsidR="7DA6ACBA" w:rsidRPr="0E27DD79">
        <w:rPr>
          <w:rFonts w:cs="Times New Roman"/>
        </w:rPr>
        <w:t xml:space="preserve"> </w:t>
      </w:r>
      <w:r w:rsidRPr="0E27DD79">
        <w:rPr>
          <w:rFonts w:cs="Times New Roman"/>
        </w:rPr>
        <w:t>tos pieņēm</w:t>
      </w:r>
      <w:r w:rsidR="7DA6ACBA" w:rsidRPr="0E27DD79">
        <w:rPr>
          <w:rFonts w:cs="Times New Roman"/>
        </w:rPr>
        <w:t>is</w:t>
      </w:r>
      <w:r w:rsidRPr="0E27DD79">
        <w:rPr>
          <w:rFonts w:cs="Times New Roman"/>
        </w:rPr>
        <w:t xml:space="preserve"> un izsnie</w:t>
      </w:r>
      <w:r w:rsidR="7DA6ACBA" w:rsidRPr="0E27DD79">
        <w:rPr>
          <w:rFonts w:cs="Times New Roman"/>
        </w:rPr>
        <w:t>dzis</w:t>
      </w:r>
      <w:r w:rsidRPr="0E27DD79">
        <w:rPr>
          <w:rFonts w:cs="Times New Roman"/>
        </w:rPr>
        <w:t xml:space="preserve"> iesniedzējam </w:t>
      </w:r>
      <w:r w:rsidR="6BBC73C9" w:rsidRPr="0E27DD79">
        <w:rPr>
          <w:rFonts w:cs="Times New Roman"/>
        </w:rPr>
        <w:t>izziņu</w:t>
      </w:r>
      <w:r w:rsidRPr="0E27DD79">
        <w:rPr>
          <w:rFonts w:cs="Times New Roman"/>
        </w:rPr>
        <w:t xml:space="preserve"> par dokumentu pieņemšanu.</w:t>
      </w:r>
    </w:p>
    <w:p w14:paraId="0AFBE38D" w14:textId="21AB306C" w:rsidR="00A04006" w:rsidRPr="009E33DC" w:rsidRDefault="00A04006" w:rsidP="0077296B">
      <w:pPr>
        <w:pStyle w:val="ListParagraph"/>
        <w:numPr>
          <w:ilvl w:val="0"/>
          <w:numId w:val="4"/>
        </w:numPr>
        <w:spacing w:after="0"/>
        <w:ind w:left="0" w:hanging="425"/>
        <w:rPr>
          <w:rFonts w:cs="Times New Roman"/>
          <w:szCs w:val="24"/>
        </w:rPr>
      </w:pPr>
      <w:r w:rsidRPr="009E33DC">
        <w:rPr>
          <w:rFonts w:cs="Times New Roman"/>
          <w:szCs w:val="24"/>
        </w:rPr>
        <w:t>Pēdējā sarakstu iesniegšanas dienā 202</w:t>
      </w:r>
      <w:r w:rsidR="00970026">
        <w:rPr>
          <w:rFonts w:cs="Times New Roman"/>
          <w:szCs w:val="24"/>
        </w:rPr>
        <w:t>6</w:t>
      </w:r>
      <w:r w:rsidRPr="009E33DC">
        <w:rPr>
          <w:rFonts w:cs="Times New Roman"/>
          <w:szCs w:val="24"/>
        </w:rPr>
        <w:t xml:space="preserve">. gada </w:t>
      </w:r>
      <w:r w:rsidR="00970026">
        <w:rPr>
          <w:rFonts w:cs="Times New Roman"/>
          <w:szCs w:val="24"/>
        </w:rPr>
        <w:t>5</w:t>
      </w:r>
      <w:r w:rsidRPr="009E33DC">
        <w:rPr>
          <w:rFonts w:cs="Times New Roman"/>
          <w:szCs w:val="24"/>
        </w:rPr>
        <w:t xml:space="preserve">. </w:t>
      </w:r>
      <w:r w:rsidR="00970026">
        <w:rPr>
          <w:rFonts w:cs="Times New Roman"/>
          <w:szCs w:val="24"/>
        </w:rPr>
        <w:t>jūlijā</w:t>
      </w:r>
      <w:r w:rsidRPr="009E33DC">
        <w:rPr>
          <w:rFonts w:cs="Times New Roman"/>
          <w:szCs w:val="24"/>
        </w:rPr>
        <w:t xml:space="preserve"> sarakstus klātienē drīkst iesniegt </w:t>
      </w:r>
      <w:r w:rsidR="00BF4D7E">
        <w:rPr>
          <w:rFonts w:cs="Times New Roman"/>
          <w:szCs w:val="24"/>
        </w:rPr>
        <w:t>pilnvarotie pārstāvji</w:t>
      </w:r>
      <w:r w:rsidRPr="009E33DC">
        <w:rPr>
          <w:rFonts w:cs="Times New Roman"/>
          <w:szCs w:val="24"/>
        </w:rPr>
        <w:t xml:space="preserve">, kuri ieradušies komisijā līdz plkst. 18.00. Ja sarakstā konstatē kļūdas, kuras </w:t>
      </w:r>
      <w:r w:rsidR="00BF4D7E">
        <w:rPr>
          <w:rFonts w:cs="Times New Roman"/>
          <w:szCs w:val="24"/>
        </w:rPr>
        <w:t>pilnvarotais pārstāvis</w:t>
      </w:r>
      <w:r w:rsidRPr="009E33DC">
        <w:rPr>
          <w:rFonts w:cs="Times New Roman"/>
          <w:szCs w:val="24"/>
        </w:rPr>
        <w:t xml:space="preserve"> var novērst uzreiz, viņš ir tiesīgs to darīt komisijas telpās arī pēc plkst.18.00, bet ne vēlāk kā līdz plkst. 24.00.</w:t>
      </w:r>
    </w:p>
    <w:p w14:paraId="32D3DD2F" w14:textId="39E503C2" w:rsidR="00A04006" w:rsidRPr="009E33DC" w:rsidRDefault="1CFB0CD6" w:rsidP="0E27DD79">
      <w:pPr>
        <w:pStyle w:val="ListParagraph"/>
        <w:numPr>
          <w:ilvl w:val="0"/>
          <w:numId w:val="4"/>
        </w:numPr>
        <w:spacing w:after="0"/>
        <w:ind w:left="0" w:hanging="425"/>
        <w:rPr>
          <w:rFonts w:cs="Times New Roman"/>
        </w:rPr>
      </w:pPr>
      <w:r w:rsidRPr="366178F0">
        <w:rPr>
          <w:rFonts w:cs="Times New Roman"/>
        </w:rPr>
        <w:t>Pēdējā sarakstu iesniegšanas dienā sarakstus attālināti drīkst iesniegt līdz plkst. 18.00.</w:t>
      </w:r>
    </w:p>
    <w:p w14:paraId="5542EFF4" w14:textId="77777777" w:rsidR="001371D7" w:rsidRPr="009E33DC" w:rsidRDefault="001371D7" w:rsidP="001371D7">
      <w:pPr>
        <w:pStyle w:val="ListParagraph"/>
        <w:spacing w:after="0"/>
        <w:ind w:left="360"/>
        <w:rPr>
          <w:rFonts w:cs="Times New Roman"/>
          <w:szCs w:val="24"/>
        </w:rPr>
      </w:pPr>
    </w:p>
    <w:p w14:paraId="027CF03A" w14:textId="383905BC" w:rsidR="006B2CE9" w:rsidRDefault="00D4541F" w:rsidP="006B2CE9">
      <w:pPr>
        <w:spacing w:after="0"/>
        <w:jc w:val="center"/>
        <w:rPr>
          <w:rFonts w:cs="Times New Roman"/>
          <w:b/>
          <w:szCs w:val="24"/>
        </w:rPr>
      </w:pPr>
      <w:r>
        <w:rPr>
          <w:rFonts w:cs="Times New Roman"/>
          <w:b/>
          <w:szCs w:val="24"/>
        </w:rPr>
        <w:t>I</w:t>
      </w:r>
      <w:r w:rsidR="00E209C4">
        <w:rPr>
          <w:rFonts w:cs="Times New Roman"/>
          <w:b/>
          <w:szCs w:val="24"/>
        </w:rPr>
        <w:t>V</w:t>
      </w:r>
      <w:r w:rsidR="001371D7" w:rsidRPr="009E33DC">
        <w:rPr>
          <w:rFonts w:cs="Times New Roman"/>
          <w:b/>
          <w:szCs w:val="24"/>
        </w:rPr>
        <w:t>. Drošības nauda</w:t>
      </w:r>
    </w:p>
    <w:p w14:paraId="64BE8D94" w14:textId="77777777" w:rsidR="00DA7F8F" w:rsidRPr="009E33DC" w:rsidRDefault="00DA7F8F" w:rsidP="006B2CE9">
      <w:pPr>
        <w:spacing w:after="0"/>
        <w:jc w:val="center"/>
        <w:rPr>
          <w:rFonts w:cs="Times New Roman"/>
          <w:b/>
          <w:szCs w:val="24"/>
        </w:rPr>
      </w:pPr>
    </w:p>
    <w:p w14:paraId="7C7A29EE" w14:textId="1256DBF5" w:rsidR="001371D7" w:rsidRPr="00E90A23" w:rsidRDefault="00B0430C" w:rsidP="0077296B">
      <w:pPr>
        <w:pStyle w:val="ListParagraph"/>
        <w:numPr>
          <w:ilvl w:val="0"/>
          <w:numId w:val="4"/>
        </w:numPr>
        <w:spacing w:after="0"/>
        <w:ind w:left="0" w:hanging="425"/>
        <w:rPr>
          <w:rFonts w:cs="Times New Roman"/>
          <w:szCs w:val="24"/>
        </w:rPr>
      </w:pPr>
      <w:r w:rsidRPr="009E33DC">
        <w:rPr>
          <w:rFonts w:cs="Times New Roman"/>
          <w:szCs w:val="24"/>
        </w:rPr>
        <w:t>I</w:t>
      </w:r>
      <w:r w:rsidR="001371D7" w:rsidRPr="009E33DC">
        <w:rPr>
          <w:rFonts w:cs="Times New Roman"/>
          <w:szCs w:val="24"/>
        </w:rPr>
        <w:t>esniedzējs par attiecīg</w:t>
      </w:r>
      <w:r w:rsidR="0073769A">
        <w:rPr>
          <w:rFonts w:cs="Times New Roman"/>
          <w:szCs w:val="24"/>
        </w:rPr>
        <w:t>ajiem</w:t>
      </w:r>
      <w:r w:rsidR="001371D7" w:rsidRPr="009E33DC">
        <w:rPr>
          <w:rFonts w:cs="Times New Roman"/>
          <w:szCs w:val="24"/>
        </w:rPr>
        <w:t xml:space="preserve"> sarakst</w:t>
      </w:r>
      <w:r w:rsidR="0073769A">
        <w:rPr>
          <w:rFonts w:cs="Times New Roman"/>
          <w:szCs w:val="24"/>
        </w:rPr>
        <w:t>iem</w:t>
      </w:r>
      <w:r w:rsidR="001371D7" w:rsidRPr="009E33DC">
        <w:rPr>
          <w:rFonts w:cs="Times New Roman"/>
          <w:szCs w:val="24"/>
        </w:rPr>
        <w:t xml:space="preserve"> </w:t>
      </w:r>
      <w:r w:rsidRPr="009E33DC">
        <w:rPr>
          <w:rFonts w:cs="Times New Roman"/>
          <w:szCs w:val="24"/>
        </w:rPr>
        <w:t>pirms t</w:t>
      </w:r>
      <w:r w:rsidR="0073769A">
        <w:rPr>
          <w:rFonts w:cs="Times New Roman"/>
          <w:szCs w:val="24"/>
        </w:rPr>
        <w:t>o</w:t>
      </w:r>
      <w:r w:rsidRPr="009E33DC">
        <w:rPr>
          <w:rFonts w:cs="Times New Roman"/>
          <w:szCs w:val="24"/>
        </w:rPr>
        <w:t xml:space="preserve"> iesniegšanas </w:t>
      </w:r>
      <w:r w:rsidR="00BB1337">
        <w:rPr>
          <w:rFonts w:cs="Times New Roman"/>
          <w:szCs w:val="24"/>
        </w:rPr>
        <w:t>ie</w:t>
      </w:r>
      <w:r w:rsidR="001371D7" w:rsidRPr="009E33DC">
        <w:rPr>
          <w:rFonts w:cs="Times New Roman"/>
          <w:szCs w:val="24"/>
        </w:rPr>
        <w:t>maksā drošības naudu komisijas kontā</w:t>
      </w:r>
      <w:r w:rsidR="00EF7E27">
        <w:rPr>
          <w:rFonts w:cs="Times New Roman"/>
          <w:szCs w:val="24"/>
        </w:rPr>
        <w:t xml:space="preserve">: </w:t>
      </w:r>
      <w:r w:rsidR="00EF7E27" w:rsidRPr="00EF7E27">
        <w:rPr>
          <w:rFonts w:cs="Times New Roman"/>
          <w:szCs w:val="24"/>
        </w:rPr>
        <w:t>LV37TREL8350010000000</w:t>
      </w:r>
      <w:r w:rsidR="001371D7" w:rsidRPr="009E33DC">
        <w:rPr>
          <w:rFonts w:cs="Times New Roman"/>
          <w:szCs w:val="24"/>
        </w:rPr>
        <w:t>.</w:t>
      </w:r>
      <w:r w:rsidR="00BB1337">
        <w:rPr>
          <w:rFonts w:cs="Times New Roman"/>
          <w:szCs w:val="24"/>
        </w:rPr>
        <w:t xml:space="preserve"> </w:t>
      </w:r>
      <w:r w:rsidR="00E27F90" w:rsidRPr="00E27F90">
        <w:rPr>
          <w:rFonts w:cs="Times New Roman"/>
          <w:szCs w:val="24"/>
        </w:rPr>
        <w:t>Drošības naudas iemaksātājs maksājuma uzdevumā norāda, kas naudu iemaksājis, kad tā iemaksāta un kāds nosaukums ir kandidātu sarakstam, par kuru drošības nauda iemaksāta.</w:t>
      </w:r>
    </w:p>
    <w:p w14:paraId="3067C6FA" w14:textId="7859F9B5" w:rsidR="00946D40" w:rsidRPr="00E90A23" w:rsidRDefault="001371D7" w:rsidP="0077296B">
      <w:pPr>
        <w:pStyle w:val="ListParagraph"/>
        <w:numPr>
          <w:ilvl w:val="0"/>
          <w:numId w:val="4"/>
        </w:numPr>
        <w:spacing w:after="0"/>
        <w:ind w:left="0" w:hanging="425"/>
        <w:rPr>
          <w:rFonts w:cs="Times New Roman"/>
          <w:szCs w:val="24"/>
        </w:rPr>
      </w:pPr>
      <w:r w:rsidRPr="009E33DC">
        <w:rPr>
          <w:rFonts w:cs="Times New Roman"/>
          <w:szCs w:val="24"/>
        </w:rPr>
        <w:t xml:space="preserve">Drošības nauda </w:t>
      </w:r>
      <w:r w:rsidR="00970026">
        <w:rPr>
          <w:rFonts w:cs="Times New Roman"/>
          <w:szCs w:val="24"/>
        </w:rPr>
        <w:t>4680</w:t>
      </w:r>
      <w:r w:rsidRPr="009E33DC">
        <w:rPr>
          <w:rFonts w:cs="Times New Roman"/>
          <w:szCs w:val="24"/>
        </w:rPr>
        <w:t xml:space="preserve"> </w:t>
      </w:r>
      <w:r w:rsidR="008566C0" w:rsidRPr="00E04640">
        <w:rPr>
          <w:rFonts w:cs="Times New Roman"/>
          <w:i/>
          <w:iCs/>
          <w:szCs w:val="24"/>
        </w:rPr>
        <w:t xml:space="preserve">euro </w:t>
      </w:r>
      <w:r w:rsidR="00BB1337" w:rsidRPr="00E04640">
        <w:rPr>
          <w:rFonts w:cs="Times New Roman"/>
          <w:szCs w:val="24"/>
        </w:rPr>
        <w:t xml:space="preserve">(četri tūkstoši seši simti astoņdesmit </w:t>
      </w:r>
      <w:r w:rsidR="00BB1337" w:rsidRPr="00E04640">
        <w:rPr>
          <w:rFonts w:cs="Times New Roman"/>
          <w:i/>
          <w:iCs/>
          <w:szCs w:val="24"/>
        </w:rPr>
        <w:t>e</w:t>
      </w:r>
      <w:r w:rsidR="00C85E4B" w:rsidRPr="00E04640">
        <w:rPr>
          <w:rFonts w:cs="Times New Roman"/>
          <w:i/>
          <w:iCs/>
          <w:szCs w:val="24"/>
        </w:rPr>
        <w:t>u</w:t>
      </w:r>
      <w:r w:rsidR="00BB1337" w:rsidRPr="00E04640">
        <w:rPr>
          <w:rFonts w:cs="Times New Roman"/>
          <w:i/>
          <w:iCs/>
          <w:szCs w:val="24"/>
        </w:rPr>
        <w:t>ro</w:t>
      </w:r>
      <w:r w:rsidR="00BB1337" w:rsidRPr="00E04640">
        <w:rPr>
          <w:rFonts w:cs="Times New Roman"/>
          <w:szCs w:val="24"/>
        </w:rPr>
        <w:t>, 00 centi)</w:t>
      </w:r>
      <w:r w:rsidR="00BB1337" w:rsidRPr="00293A02">
        <w:rPr>
          <w:rFonts w:cs="Times New Roman"/>
          <w:szCs w:val="24"/>
        </w:rPr>
        <w:t xml:space="preserve"> apmērā iemaksājama </w:t>
      </w:r>
      <w:r w:rsidRPr="009E33DC">
        <w:rPr>
          <w:rFonts w:cs="Times New Roman"/>
          <w:szCs w:val="24"/>
        </w:rPr>
        <w:t xml:space="preserve">neatkarīgi no </w:t>
      </w:r>
      <w:r w:rsidR="00970026">
        <w:rPr>
          <w:rFonts w:cs="Times New Roman"/>
          <w:szCs w:val="24"/>
        </w:rPr>
        <w:t>vēl</w:t>
      </w:r>
      <w:r w:rsidR="00341C1D">
        <w:rPr>
          <w:rFonts w:cs="Times New Roman"/>
          <w:szCs w:val="24"/>
        </w:rPr>
        <w:t>ē</w:t>
      </w:r>
      <w:r w:rsidR="00970026">
        <w:rPr>
          <w:rFonts w:cs="Times New Roman"/>
          <w:szCs w:val="24"/>
        </w:rPr>
        <w:t>šanu apgabalu skaita</w:t>
      </w:r>
      <w:r w:rsidR="00341C1D">
        <w:rPr>
          <w:rFonts w:cs="Times New Roman"/>
          <w:szCs w:val="24"/>
        </w:rPr>
        <w:t xml:space="preserve">, kuros iesniedz kandidātu sarakstu, un </w:t>
      </w:r>
      <w:r w:rsidRPr="009E33DC">
        <w:rPr>
          <w:rFonts w:cs="Times New Roman"/>
          <w:szCs w:val="24"/>
        </w:rPr>
        <w:t>sarakst</w:t>
      </w:r>
      <w:r w:rsidR="0073769A">
        <w:rPr>
          <w:rFonts w:cs="Times New Roman"/>
          <w:szCs w:val="24"/>
        </w:rPr>
        <w:t>os</w:t>
      </w:r>
      <w:r w:rsidRPr="009E33DC">
        <w:rPr>
          <w:rFonts w:cs="Times New Roman"/>
          <w:szCs w:val="24"/>
        </w:rPr>
        <w:t xml:space="preserve"> ietverto kandidāt</w:t>
      </w:r>
      <w:r w:rsidR="00970026">
        <w:rPr>
          <w:rFonts w:cs="Times New Roman"/>
          <w:szCs w:val="24"/>
        </w:rPr>
        <w:t>u</w:t>
      </w:r>
      <w:r w:rsidRPr="009E33DC">
        <w:rPr>
          <w:rFonts w:cs="Times New Roman"/>
          <w:szCs w:val="24"/>
        </w:rPr>
        <w:t xml:space="preserve"> skaita.</w:t>
      </w:r>
    </w:p>
    <w:p w14:paraId="4C2BEDBF" w14:textId="43D329BF" w:rsidR="001371D7" w:rsidRPr="00E90A23" w:rsidRDefault="008B2FE9" w:rsidP="0077296B">
      <w:pPr>
        <w:pStyle w:val="ListParagraph"/>
        <w:numPr>
          <w:ilvl w:val="0"/>
          <w:numId w:val="4"/>
        </w:numPr>
        <w:spacing w:after="0"/>
        <w:ind w:left="0" w:hanging="425"/>
        <w:rPr>
          <w:rFonts w:cs="Times New Roman"/>
          <w:szCs w:val="24"/>
        </w:rPr>
      </w:pPr>
      <w:r w:rsidRPr="009E33DC">
        <w:rPr>
          <w:rFonts w:cs="Times New Roman"/>
          <w:szCs w:val="24"/>
        </w:rPr>
        <w:t xml:space="preserve">Situācija, kad drošības naudu </w:t>
      </w:r>
      <w:r w:rsidR="0082558B">
        <w:rPr>
          <w:rFonts w:cs="Times New Roman"/>
          <w:szCs w:val="24"/>
        </w:rPr>
        <w:t>ie</w:t>
      </w:r>
      <w:r w:rsidRPr="009E33DC">
        <w:rPr>
          <w:rFonts w:cs="Times New Roman"/>
          <w:szCs w:val="24"/>
        </w:rPr>
        <w:t>maksā privātpersona vai trešā persona</w:t>
      </w:r>
      <w:r w:rsidR="00354204" w:rsidRPr="009E33DC">
        <w:rPr>
          <w:rFonts w:cs="Times New Roman"/>
          <w:szCs w:val="24"/>
        </w:rPr>
        <w:t>,</w:t>
      </w:r>
      <w:r w:rsidRPr="009E33DC">
        <w:rPr>
          <w:rFonts w:cs="Times New Roman"/>
          <w:szCs w:val="24"/>
        </w:rPr>
        <w:t xml:space="preserve"> nav pieļaujama. </w:t>
      </w:r>
      <w:r w:rsidR="00354204" w:rsidRPr="009E33DC">
        <w:rPr>
          <w:rFonts w:cs="Times New Roman"/>
          <w:szCs w:val="24"/>
        </w:rPr>
        <w:t>J</w:t>
      </w:r>
      <w:r w:rsidRPr="009E33DC">
        <w:rPr>
          <w:rFonts w:cs="Times New Roman"/>
          <w:szCs w:val="24"/>
        </w:rPr>
        <w:t xml:space="preserve">a drošības naudu iemaksājusi privātpersona vai trešā persona, tā nekavējoties </w:t>
      </w:r>
      <w:r w:rsidR="00354204" w:rsidRPr="009E33DC">
        <w:rPr>
          <w:rFonts w:cs="Times New Roman"/>
          <w:szCs w:val="24"/>
        </w:rPr>
        <w:t xml:space="preserve">atdodama </w:t>
      </w:r>
      <w:r w:rsidRPr="009E33DC">
        <w:rPr>
          <w:rFonts w:cs="Times New Roman"/>
          <w:szCs w:val="24"/>
        </w:rPr>
        <w:t>maksātājam</w:t>
      </w:r>
      <w:r w:rsidR="005D5EAA" w:rsidRPr="009E33DC">
        <w:rPr>
          <w:rFonts w:cs="Times New Roman"/>
          <w:szCs w:val="24"/>
        </w:rPr>
        <w:t xml:space="preserve"> (bezskaidras naudas norēķinu formā)</w:t>
      </w:r>
      <w:r w:rsidRPr="009E33DC">
        <w:rPr>
          <w:rFonts w:cs="Times New Roman"/>
          <w:szCs w:val="24"/>
        </w:rPr>
        <w:t>, un uzskatāms, ka par attiecīg</w:t>
      </w:r>
      <w:r w:rsidR="0073769A">
        <w:rPr>
          <w:rFonts w:cs="Times New Roman"/>
          <w:szCs w:val="24"/>
        </w:rPr>
        <w:t>ajiem</w:t>
      </w:r>
      <w:r w:rsidRPr="009E33DC">
        <w:rPr>
          <w:rFonts w:cs="Times New Roman"/>
          <w:szCs w:val="24"/>
        </w:rPr>
        <w:t xml:space="preserve"> sarakst</w:t>
      </w:r>
      <w:r w:rsidR="0073769A">
        <w:rPr>
          <w:rFonts w:cs="Times New Roman"/>
          <w:szCs w:val="24"/>
        </w:rPr>
        <w:t>iem</w:t>
      </w:r>
      <w:r w:rsidRPr="009E33DC">
        <w:rPr>
          <w:rFonts w:cs="Times New Roman"/>
          <w:szCs w:val="24"/>
        </w:rPr>
        <w:t xml:space="preserve"> drošības nauda nav iemaksāta. </w:t>
      </w:r>
    </w:p>
    <w:p w14:paraId="45C84606" w14:textId="77777777" w:rsidR="001371D7" w:rsidRPr="009E33DC" w:rsidRDefault="001371D7" w:rsidP="00925D72">
      <w:pPr>
        <w:spacing w:after="0"/>
        <w:rPr>
          <w:rFonts w:cs="Times New Roman"/>
          <w:b/>
          <w:szCs w:val="24"/>
        </w:rPr>
      </w:pPr>
    </w:p>
    <w:p w14:paraId="5FA5E06D" w14:textId="19BF4EED" w:rsidR="006B2CE9" w:rsidRDefault="001C6FB3" w:rsidP="006B2CE9">
      <w:pPr>
        <w:spacing w:after="0"/>
        <w:jc w:val="center"/>
        <w:rPr>
          <w:rFonts w:cs="Times New Roman"/>
          <w:b/>
          <w:szCs w:val="24"/>
        </w:rPr>
      </w:pPr>
      <w:r w:rsidRPr="009E33DC">
        <w:rPr>
          <w:rFonts w:cs="Times New Roman"/>
          <w:b/>
          <w:szCs w:val="24"/>
        </w:rPr>
        <w:t>V</w:t>
      </w:r>
      <w:r w:rsidR="00DE20ED" w:rsidRPr="009E33DC">
        <w:rPr>
          <w:rFonts w:cs="Times New Roman"/>
          <w:b/>
          <w:szCs w:val="24"/>
        </w:rPr>
        <w:t xml:space="preserve">. </w:t>
      </w:r>
      <w:r w:rsidR="00D4541F">
        <w:rPr>
          <w:rFonts w:cs="Times New Roman"/>
          <w:b/>
          <w:szCs w:val="24"/>
        </w:rPr>
        <w:t>S</w:t>
      </w:r>
      <w:r w:rsidR="00DE20ED" w:rsidRPr="009E33DC">
        <w:rPr>
          <w:rFonts w:cs="Times New Roman"/>
          <w:b/>
          <w:szCs w:val="24"/>
        </w:rPr>
        <w:t>arakst</w:t>
      </w:r>
      <w:r w:rsidR="0073769A">
        <w:rPr>
          <w:rFonts w:cs="Times New Roman"/>
          <w:b/>
          <w:szCs w:val="24"/>
        </w:rPr>
        <w:t>u</w:t>
      </w:r>
      <w:r w:rsidR="009C667E" w:rsidRPr="009E33DC">
        <w:rPr>
          <w:rFonts w:cs="Times New Roman"/>
          <w:b/>
          <w:szCs w:val="24"/>
        </w:rPr>
        <w:t xml:space="preserve"> pieņemšana un</w:t>
      </w:r>
      <w:r w:rsidR="00DE20ED" w:rsidRPr="009E33DC">
        <w:rPr>
          <w:rFonts w:cs="Times New Roman"/>
          <w:b/>
          <w:szCs w:val="24"/>
        </w:rPr>
        <w:t xml:space="preserve"> pārbaude</w:t>
      </w:r>
    </w:p>
    <w:p w14:paraId="28FB79AD" w14:textId="77777777" w:rsidR="00DA7F8F" w:rsidRPr="009E33DC" w:rsidRDefault="00DA7F8F" w:rsidP="006B2CE9">
      <w:pPr>
        <w:spacing w:after="0"/>
        <w:jc w:val="center"/>
        <w:rPr>
          <w:rFonts w:cs="Times New Roman"/>
          <w:b/>
          <w:szCs w:val="24"/>
        </w:rPr>
      </w:pPr>
    </w:p>
    <w:p w14:paraId="1C07DEF3" w14:textId="4CCA6A18" w:rsidR="009C667E" w:rsidRPr="009E33DC" w:rsidRDefault="00BF4D7E" w:rsidP="0077296B">
      <w:pPr>
        <w:pStyle w:val="ListParagraph"/>
        <w:numPr>
          <w:ilvl w:val="0"/>
          <w:numId w:val="4"/>
        </w:numPr>
        <w:spacing w:after="0"/>
        <w:ind w:left="0" w:hanging="425"/>
        <w:rPr>
          <w:rFonts w:cs="Times New Roman"/>
          <w:szCs w:val="24"/>
        </w:rPr>
      </w:pPr>
      <w:r>
        <w:rPr>
          <w:rFonts w:cs="Times New Roman"/>
          <w:szCs w:val="24"/>
        </w:rPr>
        <w:t>S</w:t>
      </w:r>
      <w:r w:rsidR="009C667E" w:rsidRPr="009E33DC">
        <w:rPr>
          <w:rFonts w:cs="Times New Roman"/>
          <w:szCs w:val="24"/>
        </w:rPr>
        <w:t>arakstu pieņemšanu un pārbaudi šajā instrukcijā noteiktajā kārtībā organizē komisijas sekretārs.</w:t>
      </w:r>
    </w:p>
    <w:p w14:paraId="1B3F9775" w14:textId="77C34873" w:rsidR="009C667E" w:rsidRPr="009E33DC" w:rsidRDefault="009C667E" w:rsidP="366178F0">
      <w:pPr>
        <w:pStyle w:val="ListParagraph"/>
        <w:numPr>
          <w:ilvl w:val="0"/>
          <w:numId w:val="4"/>
        </w:numPr>
        <w:spacing w:after="0"/>
        <w:ind w:left="0" w:hanging="425"/>
        <w:rPr>
          <w:rFonts w:cs="Times New Roman"/>
        </w:rPr>
      </w:pPr>
      <w:r w:rsidRPr="366178F0">
        <w:rPr>
          <w:rFonts w:cs="Times New Roman"/>
        </w:rPr>
        <w:t>Attālināti iesniegtu</w:t>
      </w:r>
      <w:r w:rsidR="00D4541F" w:rsidRPr="366178F0">
        <w:rPr>
          <w:rFonts w:cs="Times New Roman"/>
        </w:rPr>
        <w:t>s</w:t>
      </w:r>
      <w:r w:rsidRPr="366178F0">
        <w:rPr>
          <w:rFonts w:cs="Times New Roman"/>
        </w:rPr>
        <w:t xml:space="preserve"> sarakstu</w:t>
      </w:r>
      <w:r w:rsidR="00D4541F" w:rsidRPr="366178F0">
        <w:rPr>
          <w:rFonts w:cs="Times New Roman"/>
        </w:rPr>
        <w:t>s</w:t>
      </w:r>
      <w:r w:rsidRPr="366178F0">
        <w:rPr>
          <w:rFonts w:cs="Times New Roman"/>
        </w:rPr>
        <w:t xml:space="preserve"> un t</w:t>
      </w:r>
      <w:r w:rsidR="00D4541F" w:rsidRPr="366178F0">
        <w:rPr>
          <w:rFonts w:cs="Times New Roman"/>
        </w:rPr>
        <w:t>ie</w:t>
      </w:r>
      <w:r w:rsidRPr="366178F0">
        <w:rPr>
          <w:rFonts w:cs="Times New Roman"/>
        </w:rPr>
        <w:t xml:space="preserve">m pievienotos dokumentus </w:t>
      </w:r>
      <w:r w:rsidR="00804895" w:rsidRPr="366178F0">
        <w:rPr>
          <w:rFonts w:cs="Times New Roman"/>
        </w:rPr>
        <w:t>sekretārs</w:t>
      </w:r>
      <w:r w:rsidR="00FD6DD0" w:rsidRPr="366178F0">
        <w:rPr>
          <w:rFonts w:cs="Times New Roman"/>
        </w:rPr>
        <w:t xml:space="preserve"> </w:t>
      </w:r>
      <w:r w:rsidRPr="366178F0">
        <w:rPr>
          <w:rFonts w:cs="Times New Roman"/>
        </w:rPr>
        <w:t xml:space="preserve">pārbauda vienas dienas laikā no to </w:t>
      </w:r>
      <w:r w:rsidR="00742698" w:rsidRPr="366178F0">
        <w:rPr>
          <w:rFonts w:cs="Times New Roman"/>
        </w:rPr>
        <w:t>iesniegšanas</w:t>
      </w:r>
      <w:r w:rsidRPr="366178F0">
        <w:rPr>
          <w:rFonts w:cs="Times New Roman"/>
        </w:rPr>
        <w:t xml:space="preserve"> brīža.</w:t>
      </w:r>
    </w:p>
    <w:p w14:paraId="2547E744" w14:textId="41000D73" w:rsidR="008B2FE9" w:rsidRPr="009E33DC" w:rsidRDefault="0090002B" w:rsidP="0077296B">
      <w:pPr>
        <w:pStyle w:val="ListParagraph"/>
        <w:numPr>
          <w:ilvl w:val="0"/>
          <w:numId w:val="4"/>
        </w:numPr>
        <w:spacing w:after="0"/>
        <w:ind w:left="0" w:hanging="425"/>
        <w:rPr>
          <w:rFonts w:cs="Times New Roman"/>
          <w:szCs w:val="24"/>
        </w:rPr>
      </w:pPr>
      <w:r>
        <w:rPr>
          <w:rFonts w:cs="Times New Roman"/>
          <w:szCs w:val="24"/>
        </w:rPr>
        <w:t>Sarakstus un tiem pievienotos dokumentus, kas tiek iesniegti k</w:t>
      </w:r>
      <w:r w:rsidRPr="009E33DC">
        <w:rPr>
          <w:rFonts w:cs="Times New Roman"/>
          <w:szCs w:val="24"/>
        </w:rPr>
        <w:t>lātienē</w:t>
      </w:r>
      <w:r>
        <w:rPr>
          <w:rFonts w:cs="Times New Roman"/>
          <w:szCs w:val="24"/>
        </w:rPr>
        <w:t xml:space="preserve">, </w:t>
      </w:r>
      <w:r w:rsidR="00804895">
        <w:rPr>
          <w:rFonts w:cs="Times New Roman"/>
          <w:szCs w:val="24"/>
        </w:rPr>
        <w:t>sekretārs</w:t>
      </w:r>
      <w:r w:rsidR="002312A1">
        <w:rPr>
          <w:rFonts w:cs="Times New Roman"/>
          <w:szCs w:val="24"/>
        </w:rPr>
        <w:t xml:space="preserve"> </w:t>
      </w:r>
      <w:r w:rsidR="009C667E" w:rsidRPr="009E33DC">
        <w:rPr>
          <w:rFonts w:cs="Times New Roman"/>
          <w:szCs w:val="24"/>
        </w:rPr>
        <w:t>pārbauda sarakst</w:t>
      </w:r>
      <w:r w:rsidR="00D4541F">
        <w:rPr>
          <w:rFonts w:cs="Times New Roman"/>
          <w:szCs w:val="24"/>
        </w:rPr>
        <w:t>u</w:t>
      </w:r>
      <w:r w:rsidR="009C667E" w:rsidRPr="009E33DC">
        <w:rPr>
          <w:rFonts w:cs="Times New Roman"/>
          <w:szCs w:val="24"/>
        </w:rPr>
        <w:t xml:space="preserve"> iesniegšanas brīdī, klātesot pilnvarotajam pārstāvim. </w:t>
      </w:r>
      <w:bookmarkStart w:id="1" w:name="_Ref182564859"/>
      <w:r w:rsidR="00963C45">
        <w:rPr>
          <w:rFonts w:cs="Times New Roman"/>
          <w:szCs w:val="24"/>
        </w:rPr>
        <w:t>Pilnvarotais pārstāvis</w:t>
      </w:r>
      <w:r w:rsidR="00963C45" w:rsidRPr="009E33DC">
        <w:rPr>
          <w:rFonts w:cs="Times New Roman"/>
          <w:szCs w:val="24"/>
        </w:rPr>
        <w:t xml:space="preserve"> </w:t>
      </w:r>
      <w:r w:rsidR="00963C45">
        <w:rPr>
          <w:rFonts w:cs="Times New Roman"/>
          <w:szCs w:val="24"/>
        </w:rPr>
        <w:t>sekretāram</w:t>
      </w:r>
      <w:r w:rsidR="00963C45" w:rsidRPr="00963C45">
        <w:rPr>
          <w:rFonts w:cs="Times New Roman"/>
          <w:szCs w:val="24"/>
        </w:rPr>
        <w:t xml:space="preserve"> uzrāda Latvijas Republikā derīgu personu apliecinošu dokumentu.</w:t>
      </w:r>
    </w:p>
    <w:p w14:paraId="76E3471B" w14:textId="2DDE34CE" w:rsidR="008B2FE9" w:rsidRPr="009E33DC" w:rsidRDefault="0012461A" w:rsidP="0077296B">
      <w:pPr>
        <w:pStyle w:val="ListParagraph"/>
        <w:numPr>
          <w:ilvl w:val="0"/>
          <w:numId w:val="4"/>
        </w:numPr>
        <w:spacing w:after="0"/>
        <w:ind w:left="0" w:hanging="425"/>
        <w:rPr>
          <w:rFonts w:cs="Times New Roman"/>
          <w:szCs w:val="24"/>
        </w:rPr>
      </w:pPr>
      <w:r w:rsidRPr="009E33DC">
        <w:rPr>
          <w:rFonts w:cs="Times New Roman"/>
          <w:szCs w:val="24"/>
        </w:rPr>
        <w:t>P</w:t>
      </w:r>
      <w:r w:rsidR="00477899" w:rsidRPr="009E33DC">
        <w:rPr>
          <w:rFonts w:cs="Times New Roman"/>
          <w:szCs w:val="24"/>
        </w:rPr>
        <w:t xml:space="preserve">ēc iesniedzēja pilnvarojuma pārliecinās, ka </w:t>
      </w:r>
      <w:r w:rsidR="00742698">
        <w:rPr>
          <w:rFonts w:cs="Times New Roman"/>
          <w:szCs w:val="24"/>
        </w:rPr>
        <w:t>pilnvarotais pārstāvis</w:t>
      </w:r>
      <w:r w:rsidR="00477899" w:rsidRPr="009E33DC">
        <w:rPr>
          <w:rFonts w:cs="Times New Roman"/>
          <w:szCs w:val="24"/>
        </w:rPr>
        <w:t xml:space="preserve"> ir </w:t>
      </w:r>
      <w:r w:rsidR="00AB7E9D">
        <w:rPr>
          <w:rFonts w:cs="Times New Roman"/>
          <w:szCs w:val="24"/>
        </w:rPr>
        <w:t xml:space="preserve">politiskās </w:t>
      </w:r>
      <w:r w:rsidR="00742698" w:rsidRPr="009E33DC">
        <w:rPr>
          <w:rFonts w:cs="Times New Roman"/>
          <w:szCs w:val="24"/>
        </w:rPr>
        <w:t>partijas</w:t>
      </w:r>
      <w:r w:rsidR="00742698">
        <w:rPr>
          <w:rFonts w:cs="Times New Roman"/>
          <w:szCs w:val="24"/>
        </w:rPr>
        <w:t xml:space="preserve"> vai</w:t>
      </w:r>
      <w:r w:rsidR="00742698" w:rsidRPr="009E33DC">
        <w:rPr>
          <w:rFonts w:cs="Times New Roman"/>
          <w:szCs w:val="24"/>
        </w:rPr>
        <w:t xml:space="preserve"> </w:t>
      </w:r>
      <w:r w:rsidR="00AB7E9D">
        <w:rPr>
          <w:rFonts w:cs="Times New Roman"/>
          <w:szCs w:val="24"/>
        </w:rPr>
        <w:t xml:space="preserve">politisko </w:t>
      </w:r>
      <w:r w:rsidR="00742698" w:rsidRPr="009E33DC">
        <w:rPr>
          <w:rFonts w:cs="Times New Roman"/>
          <w:szCs w:val="24"/>
        </w:rPr>
        <w:t xml:space="preserve">partiju apvienības </w:t>
      </w:r>
      <w:r w:rsidR="00742698">
        <w:rPr>
          <w:rFonts w:cs="Times New Roman"/>
          <w:szCs w:val="24"/>
        </w:rPr>
        <w:t xml:space="preserve">valdes </w:t>
      </w:r>
      <w:r w:rsidR="00477899" w:rsidRPr="009E33DC">
        <w:rPr>
          <w:rFonts w:cs="Times New Roman"/>
          <w:szCs w:val="24"/>
        </w:rPr>
        <w:t>pilnvarojumā norādītā persona, kam ir tiesības iesniegt sarakstu</w:t>
      </w:r>
      <w:r w:rsidR="00D4541F">
        <w:rPr>
          <w:rFonts w:cs="Times New Roman"/>
          <w:szCs w:val="24"/>
        </w:rPr>
        <w:t>s</w:t>
      </w:r>
      <w:r w:rsidR="00477899" w:rsidRPr="009E33DC">
        <w:rPr>
          <w:rFonts w:cs="Times New Roman"/>
          <w:szCs w:val="24"/>
        </w:rPr>
        <w:t xml:space="preserve"> (likuma </w:t>
      </w:r>
      <w:r w:rsidR="00742698">
        <w:rPr>
          <w:rFonts w:cs="Times New Roman"/>
          <w:szCs w:val="24"/>
        </w:rPr>
        <w:t>9</w:t>
      </w:r>
      <w:r w:rsidR="00477899" w:rsidRPr="009E33DC">
        <w:rPr>
          <w:rFonts w:cs="Times New Roman"/>
          <w:szCs w:val="24"/>
        </w:rPr>
        <w:t xml:space="preserve">. panta </w:t>
      </w:r>
      <w:r w:rsidR="00742698">
        <w:rPr>
          <w:rFonts w:cs="Times New Roman"/>
          <w:szCs w:val="24"/>
        </w:rPr>
        <w:t>otrā</w:t>
      </w:r>
      <w:r w:rsidR="00477899" w:rsidRPr="009E33DC">
        <w:rPr>
          <w:rFonts w:cs="Times New Roman"/>
          <w:szCs w:val="24"/>
        </w:rPr>
        <w:t xml:space="preserve"> daļa)</w:t>
      </w:r>
      <w:bookmarkEnd w:id="1"/>
      <w:r w:rsidR="008B2FE9" w:rsidRPr="009E33DC">
        <w:rPr>
          <w:rFonts w:cs="Times New Roman"/>
          <w:szCs w:val="24"/>
        </w:rPr>
        <w:t>.</w:t>
      </w:r>
    </w:p>
    <w:p w14:paraId="23335523" w14:textId="108C4F44" w:rsidR="008B2FE9" w:rsidRPr="009E33DC" w:rsidRDefault="00804895" w:rsidP="0077296B">
      <w:pPr>
        <w:pStyle w:val="ListParagraph"/>
        <w:numPr>
          <w:ilvl w:val="0"/>
          <w:numId w:val="4"/>
        </w:numPr>
        <w:spacing w:after="0"/>
        <w:ind w:left="0" w:hanging="425"/>
        <w:rPr>
          <w:rFonts w:cs="Times New Roman"/>
          <w:szCs w:val="24"/>
        </w:rPr>
      </w:pPr>
      <w:r>
        <w:rPr>
          <w:rFonts w:cs="Times New Roman"/>
          <w:szCs w:val="24"/>
        </w:rPr>
        <w:lastRenderedPageBreak/>
        <w:t>Sekretārs</w:t>
      </w:r>
      <w:r w:rsidR="00463C70" w:rsidRPr="009E33DC">
        <w:rPr>
          <w:rFonts w:cs="Times New Roman"/>
          <w:szCs w:val="24"/>
        </w:rPr>
        <w:t xml:space="preserve"> pārliecinās, ka par attiecīg</w:t>
      </w:r>
      <w:r w:rsidR="00D4541F">
        <w:rPr>
          <w:rFonts w:cs="Times New Roman"/>
          <w:szCs w:val="24"/>
        </w:rPr>
        <w:t>ajiem</w:t>
      </w:r>
      <w:r w:rsidR="00463C70" w:rsidRPr="009E33DC">
        <w:rPr>
          <w:rFonts w:cs="Times New Roman"/>
          <w:szCs w:val="24"/>
        </w:rPr>
        <w:t xml:space="preserve"> sarakst</w:t>
      </w:r>
      <w:r w:rsidR="00D4541F">
        <w:rPr>
          <w:rFonts w:cs="Times New Roman"/>
          <w:szCs w:val="24"/>
        </w:rPr>
        <w:t>iem</w:t>
      </w:r>
      <w:r w:rsidR="00463C70" w:rsidRPr="009E33DC">
        <w:rPr>
          <w:rFonts w:cs="Times New Roman"/>
          <w:szCs w:val="24"/>
        </w:rPr>
        <w:t xml:space="preserve"> iemaksāta drošības nauda (likuma </w:t>
      </w:r>
      <w:r w:rsidR="00742698">
        <w:rPr>
          <w:rFonts w:cs="Times New Roman"/>
          <w:szCs w:val="24"/>
        </w:rPr>
        <w:t>pārejas noteikumu</w:t>
      </w:r>
      <w:r w:rsidR="00463C70" w:rsidRPr="009E33DC">
        <w:rPr>
          <w:rFonts w:cs="Times New Roman"/>
          <w:szCs w:val="24"/>
        </w:rPr>
        <w:t xml:space="preserve"> </w:t>
      </w:r>
      <w:r w:rsidR="00742698">
        <w:rPr>
          <w:rFonts w:cs="Times New Roman"/>
          <w:szCs w:val="24"/>
        </w:rPr>
        <w:t>14. punkts</w:t>
      </w:r>
      <w:r w:rsidR="00463C70" w:rsidRPr="009E33DC">
        <w:rPr>
          <w:rFonts w:cs="Times New Roman"/>
          <w:szCs w:val="24"/>
        </w:rPr>
        <w:t>)</w:t>
      </w:r>
      <w:r w:rsidR="008B2FE9" w:rsidRPr="009E33DC">
        <w:rPr>
          <w:rFonts w:cs="Times New Roman"/>
          <w:szCs w:val="24"/>
        </w:rPr>
        <w:t>.</w:t>
      </w:r>
    </w:p>
    <w:p w14:paraId="78B4F629" w14:textId="28952C9C" w:rsidR="008B2FE9" w:rsidRPr="009E33DC" w:rsidRDefault="0012461A" w:rsidP="0077296B">
      <w:pPr>
        <w:pStyle w:val="ListParagraph"/>
        <w:numPr>
          <w:ilvl w:val="0"/>
          <w:numId w:val="4"/>
        </w:numPr>
        <w:spacing w:after="0"/>
        <w:ind w:left="0" w:hanging="425"/>
        <w:rPr>
          <w:rFonts w:cs="Times New Roman"/>
          <w:szCs w:val="24"/>
        </w:rPr>
      </w:pPr>
      <w:r w:rsidRPr="009E33DC">
        <w:rPr>
          <w:rFonts w:cs="Times New Roman"/>
          <w:szCs w:val="24"/>
        </w:rPr>
        <w:t>P</w:t>
      </w:r>
      <w:r w:rsidR="00863DAA" w:rsidRPr="009E33DC">
        <w:rPr>
          <w:rFonts w:cs="Times New Roman"/>
          <w:szCs w:val="24"/>
        </w:rPr>
        <w:t xml:space="preserve">ēc partijas vai partiju apvienības </w:t>
      </w:r>
      <w:r w:rsidR="00742698">
        <w:rPr>
          <w:rFonts w:cs="Times New Roman"/>
          <w:szCs w:val="24"/>
        </w:rPr>
        <w:t xml:space="preserve">valdes </w:t>
      </w:r>
      <w:r w:rsidR="00863DAA" w:rsidRPr="009E33DC">
        <w:rPr>
          <w:rFonts w:cs="Times New Roman"/>
          <w:szCs w:val="24"/>
        </w:rPr>
        <w:t>pilnvarojuma pārbauda, vai sarakstu</w:t>
      </w:r>
      <w:r w:rsidR="00D4541F">
        <w:rPr>
          <w:rFonts w:cs="Times New Roman"/>
          <w:szCs w:val="24"/>
        </w:rPr>
        <w:t>s</w:t>
      </w:r>
      <w:r w:rsidR="00863DAA" w:rsidRPr="009E33DC">
        <w:rPr>
          <w:rFonts w:cs="Times New Roman"/>
          <w:szCs w:val="24"/>
        </w:rPr>
        <w:t xml:space="preserve"> parakstījusi </w:t>
      </w:r>
      <w:r w:rsidR="006D2B46" w:rsidRPr="009E33DC">
        <w:rPr>
          <w:rFonts w:cs="Times New Roman"/>
          <w:szCs w:val="24"/>
        </w:rPr>
        <w:t xml:space="preserve">tās </w:t>
      </w:r>
      <w:r w:rsidR="00863DAA" w:rsidRPr="009E33DC">
        <w:rPr>
          <w:rFonts w:cs="Times New Roman"/>
          <w:szCs w:val="24"/>
        </w:rPr>
        <w:t>pilnvarotā persona (</w:t>
      </w:r>
      <w:r w:rsidR="006D2B46" w:rsidRPr="009E33DC">
        <w:rPr>
          <w:rFonts w:cs="Times New Roman"/>
          <w:szCs w:val="24"/>
        </w:rPr>
        <w:t>likuma 1</w:t>
      </w:r>
      <w:r w:rsidR="00742698">
        <w:rPr>
          <w:rFonts w:cs="Times New Roman"/>
          <w:szCs w:val="24"/>
        </w:rPr>
        <w:t>0</w:t>
      </w:r>
      <w:r w:rsidR="006D2B46" w:rsidRPr="009E33DC">
        <w:rPr>
          <w:rFonts w:cs="Times New Roman"/>
          <w:szCs w:val="24"/>
        </w:rPr>
        <w:t xml:space="preserve">. panta </w:t>
      </w:r>
      <w:r w:rsidR="00742698">
        <w:rPr>
          <w:rFonts w:cs="Times New Roman"/>
          <w:szCs w:val="24"/>
        </w:rPr>
        <w:t>piektā</w:t>
      </w:r>
      <w:r w:rsidR="006D2B46" w:rsidRPr="009E33DC">
        <w:rPr>
          <w:rFonts w:cs="Times New Roman"/>
          <w:szCs w:val="24"/>
        </w:rPr>
        <w:t xml:space="preserve"> daļa</w:t>
      </w:r>
      <w:r w:rsidR="00863DAA" w:rsidRPr="009E33DC">
        <w:rPr>
          <w:rFonts w:cs="Times New Roman"/>
          <w:szCs w:val="24"/>
        </w:rPr>
        <w:t>)</w:t>
      </w:r>
      <w:r w:rsidRPr="009E33DC">
        <w:rPr>
          <w:rFonts w:cs="Times New Roman"/>
          <w:szCs w:val="24"/>
        </w:rPr>
        <w:t>.</w:t>
      </w:r>
    </w:p>
    <w:p w14:paraId="4E2A2D8A" w14:textId="2B3BD6A0" w:rsidR="008B2FE9" w:rsidRPr="009E33DC" w:rsidRDefault="0012461A" w:rsidP="0077296B">
      <w:pPr>
        <w:pStyle w:val="ListParagraph"/>
        <w:numPr>
          <w:ilvl w:val="0"/>
          <w:numId w:val="4"/>
        </w:numPr>
        <w:spacing w:after="0"/>
        <w:ind w:left="0" w:hanging="425"/>
        <w:rPr>
          <w:rFonts w:cs="Times New Roman"/>
          <w:szCs w:val="24"/>
        </w:rPr>
      </w:pPr>
      <w:r w:rsidRPr="009E33DC">
        <w:rPr>
          <w:rFonts w:cs="Times New Roman"/>
          <w:szCs w:val="24"/>
        </w:rPr>
        <w:t>P</w:t>
      </w:r>
      <w:r w:rsidR="00FD521F" w:rsidRPr="009E33DC">
        <w:rPr>
          <w:rFonts w:cs="Times New Roman"/>
          <w:szCs w:val="24"/>
        </w:rPr>
        <w:t>ārbauda, vai sarakst</w:t>
      </w:r>
      <w:r w:rsidR="00D4541F">
        <w:rPr>
          <w:rFonts w:cs="Times New Roman"/>
          <w:szCs w:val="24"/>
        </w:rPr>
        <w:t>os</w:t>
      </w:r>
      <w:r w:rsidR="00FD521F" w:rsidRPr="009E33DC">
        <w:rPr>
          <w:rFonts w:cs="Times New Roman"/>
          <w:szCs w:val="24"/>
        </w:rPr>
        <w:t xml:space="preserve"> atbilstīgi likuma 1</w:t>
      </w:r>
      <w:r w:rsidR="00742698">
        <w:rPr>
          <w:rFonts w:cs="Times New Roman"/>
          <w:szCs w:val="24"/>
        </w:rPr>
        <w:t>0</w:t>
      </w:r>
      <w:r w:rsidR="00FD521F" w:rsidRPr="009E33DC">
        <w:rPr>
          <w:rFonts w:cs="Times New Roman"/>
          <w:szCs w:val="24"/>
        </w:rPr>
        <w:t xml:space="preserve">. panta </w:t>
      </w:r>
      <w:r w:rsidR="00742698">
        <w:rPr>
          <w:rFonts w:cs="Times New Roman"/>
          <w:szCs w:val="24"/>
        </w:rPr>
        <w:t>pirmajai</w:t>
      </w:r>
      <w:r w:rsidR="00FD521F" w:rsidRPr="009E33DC">
        <w:rPr>
          <w:rFonts w:cs="Times New Roman"/>
          <w:szCs w:val="24"/>
        </w:rPr>
        <w:t xml:space="preserve"> daļai norādīts katra kandidāta vārds, uzvārds un personas kods</w:t>
      </w:r>
      <w:r w:rsidRPr="009E33DC">
        <w:rPr>
          <w:rFonts w:cs="Times New Roman"/>
          <w:szCs w:val="24"/>
        </w:rPr>
        <w:t>.</w:t>
      </w:r>
      <w:bookmarkStart w:id="2" w:name="_Ref182564875"/>
    </w:p>
    <w:p w14:paraId="2F4C6CAB" w14:textId="77777777" w:rsidR="00706E3C" w:rsidRDefault="0012461A" w:rsidP="0077296B">
      <w:pPr>
        <w:pStyle w:val="ListParagraph"/>
        <w:numPr>
          <w:ilvl w:val="0"/>
          <w:numId w:val="4"/>
        </w:numPr>
        <w:spacing w:after="0"/>
        <w:ind w:left="0" w:hanging="425"/>
        <w:rPr>
          <w:rFonts w:cs="Times New Roman"/>
          <w:szCs w:val="24"/>
        </w:rPr>
      </w:pPr>
      <w:r w:rsidRPr="009E33DC">
        <w:rPr>
          <w:rFonts w:cs="Times New Roman"/>
          <w:szCs w:val="24"/>
        </w:rPr>
        <w:t>P</w:t>
      </w:r>
      <w:r w:rsidR="00FD521F" w:rsidRPr="009E33DC">
        <w:rPr>
          <w:rFonts w:cs="Times New Roman"/>
          <w:szCs w:val="24"/>
        </w:rPr>
        <w:t>ārbauda, vai iesniegti, aizpildīti un parakstīti likuma 1</w:t>
      </w:r>
      <w:r w:rsidR="00E75823">
        <w:rPr>
          <w:rFonts w:cs="Times New Roman"/>
          <w:szCs w:val="24"/>
        </w:rPr>
        <w:t>1</w:t>
      </w:r>
      <w:r w:rsidR="00FD521F" w:rsidRPr="009E33DC">
        <w:rPr>
          <w:rFonts w:cs="Times New Roman"/>
          <w:szCs w:val="24"/>
        </w:rPr>
        <w:t>. pant</w:t>
      </w:r>
      <w:r w:rsidR="00E75823">
        <w:rPr>
          <w:rFonts w:cs="Times New Roman"/>
          <w:szCs w:val="24"/>
        </w:rPr>
        <w:t>ā</w:t>
      </w:r>
      <w:r w:rsidR="00FD521F" w:rsidRPr="009E33DC">
        <w:rPr>
          <w:rFonts w:cs="Times New Roman"/>
          <w:szCs w:val="24"/>
        </w:rPr>
        <w:t xml:space="preserve"> minētie dokumenti:</w:t>
      </w:r>
      <w:bookmarkEnd w:id="2"/>
    </w:p>
    <w:p w14:paraId="37F91EE1" w14:textId="6EE70234" w:rsidR="008B2FE9" w:rsidRPr="00706E3C" w:rsidRDefault="00605EE4" w:rsidP="00706E3C">
      <w:pPr>
        <w:pStyle w:val="ListParagraph"/>
        <w:numPr>
          <w:ilvl w:val="1"/>
          <w:numId w:val="4"/>
        </w:numPr>
        <w:spacing w:after="0"/>
        <w:ind w:left="567" w:hanging="567"/>
        <w:rPr>
          <w:rFonts w:cs="Times New Roman"/>
          <w:szCs w:val="24"/>
        </w:rPr>
      </w:pPr>
      <w:r w:rsidRPr="00706E3C">
        <w:rPr>
          <w:rFonts w:cs="Times New Roman"/>
          <w:szCs w:val="24"/>
        </w:rPr>
        <w:t>katra</w:t>
      </w:r>
      <w:r w:rsidR="00FD521F" w:rsidRPr="00706E3C">
        <w:rPr>
          <w:rFonts w:cs="Times New Roman"/>
          <w:szCs w:val="24"/>
        </w:rPr>
        <w:t xml:space="preserve"> sarakstā ietvertā kandidāta parakstīts paziņojums, ka viņš piekrīt </w:t>
      </w:r>
      <w:r w:rsidRPr="00706E3C">
        <w:rPr>
          <w:rFonts w:cs="Times New Roman"/>
          <w:szCs w:val="24"/>
        </w:rPr>
        <w:t>savas kandidatūras izvirzīšanai</w:t>
      </w:r>
      <w:r w:rsidR="00FD521F" w:rsidRPr="00706E3C">
        <w:rPr>
          <w:rFonts w:cs="Times New Roman"/>
          <w:szCs w:val="24"/>
        </w:rPr>
        <w:t>;</w:t>
      </w:r>
    </w:p>
    <w:p w14:paraId="7989462C" w14:textId="5EA3894E" w:rsidR="008B2FE9" w:rsidRDefault="00605EE4" w:rsidP="00706E3C">
      <w:pPr>
        <w:pStyle w:val="ListParagraph"/>
        <w:numPr>
          <w:ilvl w:val="1"/>
          <w:numId w:val="4"/>
        </w:numPr>
        <w:spacing w:after="0"/>
        <w:ind w:left="567" w:hanging="567"/>
        <w:rPr>
          <w:rFonts w:cs="Times New Roman"/>
          <w:szCs w:val="24"/>
        </w:rPr>
      </w:pPr>
      <w:r>
        <w:rPr>
          <w:rFonts w:cs="Times New Roman"/>
          <w:szCs w:val="24"/>
        </w:rPr>
        <w:t>katra</w:t>
      </w:r>
      <w:r w:rsidR="00FD521F" w:rsidRPr="009E33DC">
        <w:rPr>
          <w:rFonts w:cs="Times New Roman"/>
          <w:szCs w:val="24"/>
        </w:rPr>
        <w:t xml:space="preserve"> sarakstā ietvertā kandidāta parakstīta deklarācija, ka viņš atbilst likuma </w:t>
      </w:r>
      <w:r>
        <w:rPr>
          <w:rFonts w:cs="Times New Roman"/>
          <w:szCs w:val="24"/>
        </w:rPr>
        <w:t>4</w:t>
      </w:r>
      <w:r w:rsidR="00FD521F" w:rsidRPr="009E33DC">
        <w:rPr>
          <w:rFonts w:cs="Times New Roman"/>
          <w:szCs w:val="24"/>
        </w:rPr>
        <w:t>.</w:t>
      </w:r>
      <w:r w:rsidR="00841F2C">
        <w:rPr>
          <w:rFonts w:cs="Times New Roman"/>
          <w:szCs w:val="24"/>
        </w:rPr>
        <w:t> </w:t>
      </w:r>
      <w:r w:rsidR="00FD521F" w:rsidRPr="009E33DC">
        <w:rPr>
          <w:rFonts w:cs="Times New Roman"/>
          <w:szCs w:val="24"/>
        </w:rPr>
        <w:t xml:space="preserve">panta prasībām un uz viņu neattiecas likuma </w:t>
      </w:r>
      <w:r>
        <w:rPr>
          <w:rFonts w:cs="Times New Roman"/>
          <w:szCs w:val="24"/>
        </w:rPr>
        <w:t>5</w:t>
      </w:r>
      <w:r w:rsidR="00FD521F" w:rsidRPr="009E33DC">
        <w:rPr>
          <w:rFonts w:cs="Times New Roman"/>
          <w:szCs w:val="24"/>
        </w:rPr>
        <w:t>. pantā minētie ierobežojumi;</w:t>
      </w:r>
    </w:p>
    <w:p w14:paraId="5B60E7DC" w14:textId="308317F0" w:rsidR="00841F2C" w:rsidRPr="009E33DC" w:rsidRDefault="00841F2C" w:rsidP="00706E3C">
      <w:pPr>
        <w:pStyle w:val="ListParagraph"/>
        <w:numPr>
          <w:ilvl w:val="1"/>
          <w:numId w:val="4"/>
        </w:numPr>
        <w:spacing w:after="0"/>
        <w:ind w:left="567" w:hanging="567"/>
        <w:rPr>
          <w:rFonts w:cs="Times New Roman"/>
          <w:szCs w:val="24"/>
        </w:rPr>
      </w:pPr>
      <w:r w:rsidRPr="00841F2C">
        <w:rPr>
          <w:rFonts w:cs="Times New Roman"/>
          <w:szCs w:val="24"/>
        </w:rPr>
        <w:t>katra sarakstā ietvertā kandidāta parakstīts apliecinājums, ka viņš prot valsts valodu tādā apjomā, kāds nepieciešams profesionālo pienākumu veikšanai</w:t>
      </w:r>
      <w:r>
        <w:rPr>
          <w:rFonts w:cs="Times New Roman"/>
          <w:szCs w:val="24"/>
        </w:rPr>
        <w:t>;</w:t>
      </w:r>
    </w:p>
    <w:p w14:paraId="65A76992" w14:textId="70C03B96" w:rsidR="00841F2C" w:rsidRPr="009E33DC" w:rsidRDefault="00841F2C" w:rsidP="00706E3C">
      <w:pPr>
        <w:pStyle w:val="ListParagraph"/>
        <w:numPr>
          <w:ilvl w:val="1"/>
          <w:numId w:val="4"/>
        </w:numPr>
        <w:spacing w:after="0"/>
        <w:ind w:left="567" w:hanging="567"/>
        <w:rPr>
          <w:rFonts w:cs="Times New Roman"/>
          <w:szCs w:val="24"/>
        </w:rPr>
      </w:pPr>
      <w:r w:rsidRPr="009E33DC">
        <w:rPr>
          <w:rFonts w:cs="Times New Roman"/>
          <w:szCs w:val="24"/>
        </w:rPr>
        <w:t>visu sarakst</w:t>
      </w:r>
      <w:r w:rsidR="00D4541F">
        <w:rPr>
          <w:rFonts w:cs="Times New Roman"/>
          <w:szCs w:val="24"/>
        </w:rPr>
        <w:t>os</w:t>
      </w:r>
      <w:r w:rsidRPr="009E33DC">
        <w:rPr>
          <w:rFonts w:cs="Times New Roman"/>
          <w:szCs w:val="24"/>
        </w:rPr>
        <w:t xml:space="preserve"> ietverto kandidātu parakstīta priekšvēlēšanu programma, kuras apjoms nedrīkst pārsniegt </w:t>
      </w:r>
      <w:r>
        <w:rPr>
          <w:rFonts w:cs="Times New Roman"/>
          <w:szCs w:val="24"/>
        </w:rPr>
        <w:t>10 </w:t>
      </w:r>
      <w:r w:rsidRPr="009E33DC">
        <w:rPr>
          <w:rFonts w:cs="Times New Roman"/>
          <w:szCs w:val="24"/>
        </w:rPr>
        <w:t>000 redzamu iespiedzīmju;</w:t>
      </w:r>
    </w:p>
    <w:p w14:paraId="7B09A95B" w14:textId="77777777" w:rsidR="0077296B" w:rsidRDefault="00FD521F" w:rsidP="0077296B">
      <w:pPr>
        <w:pStyle w:val="ListParagraph"/>
        <w:numPr>
          <w:ilvl w:val="1"/>
          <w:numId w:val="4"/>
        </w:numPr>
        <w:spacing w:after="0"/>
        <w:ind w:left="567" w:hanging="567"/>
        <w:rPr>
          <w:rFonts w:cs="Times New Roman"/>
          <w:szCs w:val="24"/>
        </w:rPr>
      </w:pPr>
      <w:r w:rsidRPr="009E33DC">
        <w:rPr>
          <w:rFonts w:cs="Times New Roman"/>
          <w:szCs w:val="24"/>
        </w:rPr>
        <w:t>šādas katra sarakstā ietvertā kandidāta parakstītas ziņas:</w:t>
      </w:r>
    </w:p>
    <w:p w14:paraId="07E0B046" w14:textId="09D63DB3" w:rsidR="00FD521F" w:rsidRPr="0077296B" w:rsidRDefault="00FD521F" w:rsidP="0077296B">
      <w:pPr>
        <w:pStyle w:val="ListParagraph"/>
        <w:numPr>
          <w:ilvl w:val="2"/>
          <w:numId w:val="4"/>
        </w:numPr>
        <w:spacing w:after="0"/>
        <w:ind w:left="1276" w:hanging="709"/>
        <w:rPr>
          <w:rFonts w:cs="Times New Roman"/>
          <w:szCs w:val="24"/>
        </w:rPr>
      </w:pPr>
      <w:r w:rsidRPr="0077296B">
        <w:rPr>
          <w:rFonts w:cs="Times New Roman"/>
          <w:szCs w:val="24"/>
        </w:rPr>
        <w:t>kandidāta vārds, uzvārds, dzimšanas gads, dzimums, ja vēlas — arī tautība</w:t>
      </w:r>
      <w:r w:rsidR="00620255" w:rsidRPr="0077296B">
        <w:rPr>
          <w:rFonts w:cs="Times New Roman"/>
          <w:szCs w:val="24"/>
        </w:rPr>
        <w:t>, ģimenes stāvoklis</w:t>
      </w:r>
      <w:r w:rsidRPr="0077296B">
        <w:rPr>
          <w:rFonts w:cs="Times New Roman"/>
          <w:szCs w:val="24"/>
        </w:rPr>
        <w:t>;</w:t>
      </w:r>
    </w:p>
    <w:p w14:paraId="0C8E5D79" w14:textId="2C1406FA" w:rsidR="00FD521F" w:rsidRPr="009E33DC" w:rsidRDefault="00FD521F" w:rsidP="0077296B">
      <w:pPr>
        <w:pStyle w:val="ListParagraph"/>
        <w:numPr>
          <w:ilvl w:val="2"/>
          <w:numId w:val="4"/>
        </w:numPr>
        <w:spacing w:after="0"/>
        <w:ind w:left="1276" w:hanging="709"/>
        <w:rPr>
          <w:rFonts w:cs="Times New Roman"/>
          <w:szCs w:val="24"/>
        </w:rPr>
      </w:pPr>
      <w:r w:rsidRPr="009E33DC">
        <w:rPr>
          <w:rFonts w:cs="Times New Roman"/>
          <w:szCs w:val="24"/>
        </w:rPr>
        <w:t>personas kods;</w:t>
      </w:r>
    </w:p>
    <w:p w14:paraId="4D638564" w14:textId="0EE9EB4F" w:rsidR="00FD521F" w:rsidRPr="009E33DC" w:rsidRDefault="00FD521F" w:rsidP="0077296B">
      <w:pPr>
        <w:pStyle w:val="ListParagraph"/>
        <w:numPr>
          <w:ilvl w:val="2"/>
          <w:numId w:val="4"/>
        </w:numPr>
        <w:spacing w:after="0"/>
        <w:ind w:left="1276" w:hanging="709"/>
        <w:rPr>
          <w:rFonts w:cs="Times New Roman"/>
          <w:szCs w:val="24"/>
        </w:rPr>
      </w:pPr>
      <w:r w:rsidRPr="009E33DC">
        <w:rPr>
          <w:rFonts w:cs="Times New Roman"/>
          <w:szCs w:val="24"/>
        </w:rPr>
        <w:t>ārvalsts pilsonība (pavalstniecība), ja tāda ir;</w:t>
      </w:r>
    </w:p>
    <w:p w14:paraId="54B933FC" w14:textId="7F2ED8FD" w:rsidR="00FD521F" w:rsidRPr="009E33DC" w:rsidRDefault="2772F229" w:rsidP="0E27DD79">
      <w:pPr>
        <w:pStyle w:val="ListParagraph"/>
        <w:numPr>
          <w:ilvl w:val="2"/>
          <w:numId w:val="4"/>
        </w:numPr>
        <w:spacing w:after="0"/>
        <w:ind w:left="1276" w:hanging="709"/>
        <w:rPr>
          <w:rFonts w:cs="Times New Roman"/>
        </w:rPr>
      </w:pPr>
      <w:r w:rsidRPr="0E27DD79">
        <w:rPr>
          <w:rFonts w:cs="Times New Roman"/>
        </w:rPr>
        <w:t>dzīvesvieta (pašvaldības administratīvā teritorija);</w:t>
      </w:r>
    </w:p>
    <w:p w14:paraId="396AF8CF" w14:textId="381FE814" w:rsidR="00FD521F" w:rsidRPr="009E33DC" w:rsidRDefault="00C22010" w:rsidP="0077296B">
      <w:pPr>
        <w:pStyle w:val="ListParagraph"/>
        <w:numPr>
          <w:ilvl w:val="2"/>
          <w:numId w:val="4"/>
        </w:numPr>
        <w:spacing w:after="0"/>
        <w:ind w:left="1276" w:hanging="709"/>
        <w:rPr>
          <w:rFonts w:cs="Times New Roman"/>
          <w:szCs w:val="24"/>
        </w:rPr>
      </w:pPr>
      <w:r>
        <w:rPr>
          <w:rFonts w:cs="Times New Roman"/>
          <w:szCs w:val="24"/>
        </w:rPr>
        <w:t xml:space="preserve">visas </w:t>
      </w:r>
      <w:r w:rsidR="00FD521F" w:rsidRPr="009E33DC">
        <w:rPr>
          <w:rFonts w:cs="Times New Roman"/>
          <w:szCs w:val="24"/>
        </w:rPr>
        <w:t>darbavietas un ieņemamie amati (arī amati politiskajās partijās, reliģiskajās organizācijās, arodbiedrībās, biedrībās un nodibinājumos) vai — ja darbavietas nav — nodarbošanās, statuss</w:t>
      </w:r>
      <w:r w:rsidR="00947991" w:rsidRPr="009E33DC">
        <w:rPr>
          <w:rFonts w:cs="Times New Roman"/>
          <w:szCs w:val="24"/>
        </w:rPr>
        <w:t>;</w:t>
      </w:r>
    </w:p>
    <w:p w14:paraId="3FC58EF7" w14:textId="615C2E9B" w:rsidR="00947991" w:rsidRPr="009E33DC" w:rsidRDefault="3F879F28" w:rsidP="0E27DD79">
      <w:pPr>
        <w:pStyle w:val="ListParagraph"/>
        <w:numPr>
          <w:ilvl w:val="2"/>
          <w:numId w:val="4"/>
        </w:numPr>
        <w:spacing w:after="0"/>
        <w:ind w:left="1276" w:hanging="709"/>
        <w:rPr>
          <w:rFonts w:cs="Times New Roman"/>
        </w:rPr>
      </w:pPr>
      <w:r w:rsidRPr="0E27DD79">
        <w:rPr>
          <w:rFonts w:cs="Times New Roman"/>
        </w:rPr>
        <w:t>izglītība (pamata, vidējā, augstākā), iegūtais grāds, profesionālā kvalifikācija, izglītības iestāde</w:t>
      </w:r>
      <w:r w:rsidR="0ED48549" w:rsidRPr="0E27DD79">
        <w:rPr>
          <w:rFonts w:cs="Times New Roman"/>
        </w:rPr>
        <w:t>s nosaukums</w:t>
      </w:r>
      <w:r w:rsidRPr="0E27DD79">
        <w:rPr>
          <w:rFonts w:cs="Times New Roman"/>
        </w:rPr>
        <w:t xml:space="preserve"> un gads, kurā izglītība iegūta</w:t>
      </w:r>
      <w:r w:rsidR="0F1B9593" w:rsidRPr="0E27DD79">
        <w:rPr>
          <w:rFonts w:cs="Times New Roman"/>
        </w:rPr>
        <w:t>;</w:t>
      </w:r>
    </w:p>
    <w:p w14:paraId="35A4B326" w14:textId="00FF7357" w:rsidR="00947991" w:rsidRDefault="00947991" w:rsidP="0077296B">
      <w:pPr>
        <w:pStyle w:val="ListParagraph"/>
        <w:numPr>
          <w:ilvl w:val="2"/>
          <w:numId w:val="4"/>
        </w:numPr>
        <w:spacing w:after="0"/>
        <w:ind w:left="1276" w:hanging="709"/>
        <w:rPr>
          <w:rFonts w:cs="Times New Roman"/>
          <w:szCs w:val="24"/>
        </w:rPr>
      </w:pPr>
      <w:r w:rsidRPr="009E33DC">
        <w:rPr>
          <w:rFonts w:cs="Times New Roman"/>
          <w:szCs w:val="24"/>
        </w:rPr>
        <w:t>ir vai nav sadarbojies ar PSRS, Latvijas PSR vai ārvalstu valsts drošības dienestiem, izlūkdienestiem vai pretizlūkošanas dienestiem kā šo dienestu ārštata darbinieks, aģents, rezidents vai konspiratīvā dzīvokļa turētājs;</w:t>
      </w:r>
    </w:p>
    <w:p w14:paraId="277EBE2E" w14:textId="1A54E281" w:rsidR="007E2872" w:rsidRPr="009E33DC" w:rsidRDefault="007E2872" w:rsidP="0077296B">
      <w:pPr>
        <w:pStyle w:val="ListParagraph"/>
        <w:numPr>
          <w:ilvl w:val="2"/>
          <w:numId w:val="4"/>
        </w:numPr>
        <w:spacing w:after="0"/>
        <w:ind w:left="1276" w:hanging="709"/>
        <w:rPr>
          <w:rFonts w:cs="Times New Roman"/>
          <w:szCs w:val="24"/>
        </w:rPr>
      </w:pPr>
      <w:r w:rsidRPr="007E2872">
        <w:rPr>
          <w:rFonts w:cs="Times New Roman"/>
          <w:szCs w:val="24"/>
        </w:rPr>
        <w:t>ziņas, kuras norādītas likuma "Par interešu konflikta novēršanu valsts amatpersonu darbībā" 24. panta pirmās daļas 4., 5., 5.</w:t>
      </w:r>
      <w:r>
        <w:rPr>
          <w:rFonts w:cs="Times New Roman"/>
          <w:szCs w:val="24"/>
        </w:rPr>
        <w:t>¹</w:t>
      </w:r>
      <w:r w:rsidRPr="007E2872">
        <w:rPr>
          <w:rFonts w:cs="Times New Roman"/>
          <w:szCs w:val="24"/>
        </w:rPr>
        <w:t>, 6., 7., 10. un 11.</w:t>
      </w:r>
      <w:r>
        <w:rPr>
          <w:rFonts w:cs="Times New Roman"/>
          <w:szCs w:val="24"/>
        </w:rPr>
        <w:t> </w:t>
      </w:r>
      <w:r w:rsidRPr="007E2872">
        <w:rPr>
          <w:rFonts w:cs="Times New Roman"/>
          <w:szCs w:val="24"/>
        </w:rPr>
        <w:t>punktā pēc stāvokļa saraksta iesniegšanas gada 1. janvārī</w:t>
      </w:r>
      <w:r>
        <w:rPr>
          <w:rFonts w:cs="Times New Roman"/>
          <w:szCs w:val="24"/>
        </w:rPr>
        <w:t>.</w:t>
      </w:r>
    </w:p>
    <w:p w14:paraId="71846D3E" w14:textId="77777777" w:rsidR="0077296B" w:rsidRDefault="0012461A" w:rsidP="0077296B">
      <w:pPr>
        <w:pStyle w:val="ListParagraph"/>
        <w:numPr>
          <w:ilvl w:val="0"/>
          <w:numId w:val="4"/>
        </w:numPr>
        <w:spacing w:after="0"/>
        <w:ind w:left="0" w:hanging="425"/>
        <w:rPr>
          <w:rFonts w:cs="Times New Roman"/>
          <w:szCs w:val="24"/>
        </w:rPr>
      </w:pPr>
      <w:bookmarkStart w:id="3" w:name="_Ref182565302"/>
      <w:r w:rsidRPr="009E33DC">
        <w:rPr>
          <w:rFonts w:cs="Times New Roman"/>
          <w:szCs w:val="24"/>
        </w:rPr>
        <w:t>Pārbaudot dokumentus, pārliecinās, ka:</w:t>
      </w:r>
      <w:bookmarkEnd w:id="3"/>
    </w:p>
    <w:p w14:paraId="2B4594D6" w14:textId="0BDB276E" w:rsidR="008B2FE9" w:rsidRPr="0077296B" w:rsidRDefault="0012461A" w:rsidP="0077296B">
      <w:pPr>
        <w:pStyle w:val="ListParagraph"/>
        <w:numPr>
          <w:ilvl w:val="1"/>
          <w:numId w:val="4"/>
        </w:numPr>
        <w:spacing w:after="0"/>
        <w:ind w:left="567" w:hanging="567"/>
        <w:rPr>
          <w:rFonts w:cs="Times New Roman"/>
          <w:szCs w:val="24"/>
        </w:rPr>
      </w:pPr>
      <w:r w:rsidRPr="0077296B">
        <w:rPr>
          <w:rFonts w:cs="Times New Roman"/>
          <w:szCs w:val="24"/>
        </w:rPr>
        <w:t>sarakst</w:t>
      </w:r>
      <w:r w:rsidR="0032114E" w:rsidRPr="0077296B">
        <w:rPr>
          <w:rFonts w:cs="Times New Roman"/>
          <w:szCs w:val="24"/>
        </w:rPr>
        <w:t>i</w:t>
      </w:r>
      <w:r w:rsidRPr="0077296B">
        <w:rPr>
          <w:rFonts w:cs="Times New Roman"/>
          <w:szCs w:val="24"/>
        </w:rPr>
        <w:t xml:space="preserve"> un tam pievienotie dokumenti ir valsts valodā;</w:t>
      </w:r>
    </w:p>
    <w:p w14:paraId="21323802" w14:textId="77777777" w:rsidR="008B2FE9" w:rsidRPr="009E33DC" w:rsidRDefault="0012461A" w:rsidP="0077296B">
      <w:pPr>
        <w:pStyle w:val="ListParagraph"/>
        <w:numPr>
          <w:ilvl w:val="1"/>
          <w:numId w:val="4"/>
        </w:numPr>
        <w:spacing w:after="0"/>
        <w:ind w:left="567" w:hanging="567"/>
        <w:rPr>
          <w:rFonts w:cs="Times New Roman"/>
          <w:szCs w:val="24"/>
        </w:rPr>
      </w:pPr>
      <w:r w:rsidRPr="009E33DC">
        <w:rPr>
          <w:rFonts w:cs="Times New Roman"/>
          <w:szCs w:val="24"/>
        </w:rPr>
        <w:t xml:space="preserve">papīra veidā iesniegto dokumentu saturs ir identisks </w:t>
      </w:r>
      <w:r w:rsidR="00BB5BA5" w:rsidRPr="009E33DC">
        <w:rPr>
          <w:rFonts w:cs="Times New Roman"/>
          <w:szCs w:val="24"/>
        </w:rPr>
        <w:t xml:space="preserve">saturam </w:t>
      </w:r>
      <w:r w:rsidRPr="009E33DC">
        <w:rPr>
          <w:rFonts w:cs="Times New Roman"/>
          <w:szCs w:val="24"/>
        </w:rPr>
        <w:t>lietojumprogrammā</w:t>
      </w:r>
      <w:r w:rsidR="00BB5BA5" w:rsidRPr="009E33DC">
        <w:rPr>
          <w:rFonts w:cs="Times New Roman"/>
          <w:szCs w:val="24"/>
        </w:rPr>
        <w:t>;</w:t>
      </w:r>
    </w:p>
    <w:p w14:paraId="29F26F54" w14:textId="60A6FA16" w:rsidR="008B2FE9" w:rsidRPr="009E33DC" w:rsidRDefault="00BB5BA5" w:rsidP="0077296B">
      <w:pPr>
        <w:pStyle w:val="ListParagraph"/>
        <w:numPr>
          <w:ilvl w:val="1"/>
          <w:numId w:val="4"/>
        </w:numPr>
        <w:spacing w:after="0"/>
        <w:ind w:left="567" w:hanging="567"/>
        <w:rPr>
          <w:rFonts w:cs="Times New Roman"/>
          <w:szCs w:val="24"/>
        </w:rPr>
      </w:pPr>
      <w:r w:rsidRPr="009E33DC">
        <w:rPr>
          <w:rFonts w:cs="Times New Roman"/>
          <w:szCs w:val="24"/>
        </w:rPr>
        <w:t>papīra dokumenti</w:t>
      </w:r>
      <w:r w:rsidR="004B6609">
        <w:rPr>
          <w:rFonts w:cs="Times New Roman"/>
          <w:szCs w:val="24"/>
        </w:rPr>
        <w:t>em</w:t>
      </w:r>
      <w:r w:rsidRPr="009E33DC">
        <w:rPr>
          <w:rFonts w:cs="Times New Roman"/>
          <w:szCs w:val="24"/>
        </w:rPr>
        <w:t xml:space="preserve">, kuri ir uz divām un vairākām lapām, tās ir cauršūtas </w:t>
      </w:r>
      <w:r w:rsidR="005C0A0F">
        <w:rPr>
          <w:rFonts w:cs="Times New Roman"/>
          <w:szCs w:val="24"/>
        </w:rPr>
        <w:t xml:space="preserve">un numurētas </w:t>
      </w:r>
      <w:r w:rsidR="004B6609">
        <w:rPr>
          <w:rFonts w:cs="Times New Roman"/>
          <w:szCs w:val="24"/>
        </w:rPr>
        <w:t xml:space="preserve">šīs instrukcijas </w:t>
      </w:r>
      <w:r w:rsidR="00B86CCB">
        <w:rPr>
          <w:rFonts w:cs="Times New Roman"/>
          <w:szCs w:val="24"/>
        </w:rPr>
        <w:t>7</w:t>
      </w:r>
      <w:r w:rsidR="004B6609">
        <w:rPr>
          <w:rFonts w:cs="Times New Roman"/>
          <w:szCs w:val="24"/>
        </w:rPr>
        <w:t>. punktā minētā kārtībā</w:t>
      </w:r>
      <w:r w:rsidRPr="009E33DC">
        <w:rPr>
          <w:rFonts w:cs="Times New Roman"/>
          <w:szCs w:val="24"/>
        </w:rPr>
        <w:t>;</w:t>
      </w:r>
    </w:p>
    <w:p w14:paraId="1153C547" w14:textId="7D766EC3" w:rsidR="008B2FE9" w:rsidRPr="009E33DC" w:rsidRDefault="3FA65AF7" w:rsidP="0E27DD79">
      <w:pPr>
        <w:pStyle w:val="ListParagraph"/>
        <w:numPr>
          <w:ilvl w:val="0"/>
          <w:numId w:val="4"/>
        </w:numPr>
        <w:spacing w:after="0"/>
        <w:ind w:left="0" w:hanging="425"/>
        <w:rPr>
          <w:rFonts w:cs="Times New Roman"/>
        </w:rPr>
      </w:pPr>
      <w:r w:rsidRPr="366178F0">
        <w:rPr>
          <w:rFonts w:cs="Times New Roman"/>
        </w:rPr>
        <w:t xml:space="preserve">Ja, veicot šīs instrukcijas </w:t>
      </w:r>
      <w:r w:rsidR="0D084C2D" w:rsidRPr="366178F0">
        <w:rPr>
          <w:rFonts w:cs="Times New Roman"/>
        </w:rPr>
        <w:t>2</w:t>
      </w:r>
      <w:r w:rsidRPr="366178F0">
        <w:rPr>
          <w:rFonts w:cs="Times New Roman"/>
        </w:rPr>
        <w:t>4</w:t>
      </w:r>
      <w:r w:rsidR="68E013AD" w:rsidRPr="366178F0">
        <w:rPr>
          <w:rFonts w:cs="Times New Roman"/>
        </w:rPr>
        <w:t>.</w:t>
      </w:r>
      <w:r w:rsidRPr="366178F0">
        <w:rPr>
          <w:rFonts w:cs="Times New Roman"/>
        </w:rPr>
        <w:t>—29</w:t>
      </w:r>
      <w:r w:rsidR="0EC226E6" w:rsidRPr="366178F0">
        <w:rPr>
          <w:rFonts w:cs="Times New Roman"/>
        </w:rPr>
        <w:t>.</w:t>
      </w:r>
      <w:r w:rsidRPr="366178F0">
        <w:rPr>
          <w:rFonts w:cs="Times New Roman"/>
        </w:rPr>
        <w:t xml:space="preserve"> punktā noteiktās pārbaudes, tiek konstatēts, ka sarakst</w:t>
      </w:r>
      <w:r w:rsidR="6BBC73C9" w:rsidRPr="366178F0">
        <w:rPr>
          <w:rFonts w:cs="Times New Roman"/>
        </w:rPr>
        <w:t>i</w:t>
      </w:r>
      <w:r w:rsidRPr="366178F0">
        <w:rPr>
          <w:rFonts w:cs="Times New Roman"/>
        </w:rPr>
        <w:t xml:space="preserve"> un t</w:t>
      </w:r>
      <w:r w:rsidR="6BBC73C9" w:rsidRPr="366178F0">
        <w:rPr>
          <w:rFonts w:cs="Times New Roman"/>
        </w:rPr>
        <w:t>ie</w:t>
      </w:r>
      <w:r w:rsidRPr="366178F0">
        <w:rPr>
          <w:rFonts w:cs="Times New Roman"/>
        </w:rPr>
        <w:t>m pievienotie dokumenti atbilst likumam</w:t>
      </w:r>
      <w:r w:rsidR="0093744C" w:rsidRPr="0093744C">
        <w:rPr>
          <w:rFonts w:ascii="Segoe UI" w:hAnsi="Segoe UI" w:cs="Segoe UI"/>
          <w:sz w:val="18"/>
          <w:szCs w:val="18"/>
        </w:rPr>
        <w:t xml:space="preserve"> </w:t>
      </w:r>
      <w:r w:rsidR="0093744C" w:rsidRPr="0093744C">
        <w:rPr>
          <w:rFonts w:cs="Times New Roman"/>
        </w:rPr>
        <w:t>un šai instrukcijai</w:t>
      </w:r>
      <w:r w:rsidRPr="366178F0">
        <w:rPr>
          <w:rFonts w:cs="Times New Roman"/>
        </w:rPr>
        <w:t xml:space="preserve">, </w:t>
      </w:r>
      <w:r w:rsidR="5684EB3C" w:rsidRPr="366178F0">
        <w:rPr>
          <w:rFonts w:cs="Times New Roman"/>
        </w:rPr>
        <w:t>sekretār</w:t>
      </w:r>
      <w:r w:rsidR="59091B2B" w:rsidRPr="366178F0">
        <w:rPr>
          <w:rFonts w:cs="Times New Roman"/>
        </w:rPr>
        <w:t>s</w:t>
      </w:r>
      <w:r w:rsidRPr="366178F0">
        <w:rPr>
          <w:rFonts w:cs="Times New Roman"/>
        </w:rPr>
        <w:t xml:space="preserve"> pieņem sarakst</w:t>
      </w:r>
      <w:r w:rsidR="6CAFE9A7" w:rsidRPr="366178F0">
        <w:rPr>
          <w:rFonts w:cs="Times New Roman"/>
        </w:rPr>
        <w:t>u</w:t>
      </w:r>
      <w:r w:rsidR="6BBC73C9" w:rsidRPr="366178F0">
        <w:rPr>
          <w:rFonts w:cs="Times New Roman"/>
        </w:rPr>
        <w:t>s</w:t>
      </w:r>
      <w:r w:rsidRPr="366178F0">
        <w:rPr>
          <w:rFonts w:cs="Times New Roman"/>
        </w:rPr>
        <w:t>.</w:t>
      </w:r>
    </w:p>
    <w:p w14:paraId="7EDB26CF" w14:textId="77777777" w:rsidR="0077296B" w:rsidRDefault="6CAFE9A7" w:rsidP="0E27DD79">
      <w:pPr>
        <w:pStyle w:val="ListParagraph"/>
        <w:numPr>
          <w:ilvl w:val="0"/>
          <w:numId w:val="4"/>
        </w:numPr>
        <w:spacing w:after="0"/>
        <w:ind w:left="0" w:hanging="425"/>
        <w:rPr>
          <w:rFonts w:cs="Times New Roman"/>
        </w:rPr>
      </w:pPr>
      <w:r w:rsidRPr="0E27DD79">
        <w:rPr>
          <w:rFonts w:cs="Times New Roman"/>
        </w:rPr>
        <w:t>S</w:t>
      </w:r>
      <w:r w:rsidR="5E9FE3EC" w:rsidRPr="0E27DD79">
        <w:rPr>
          <w:rFonts w:cs="Times New Roman"/>
        </w:rPr>
        <w:t>arakst</w:t>
      </w:r>
      <w:r w:rsidR="6BBC73C9" w:rsidRPr="0E27DD79">
        <w:rPr>
          <w:rFonts w:cs="Times New Roman"/>
        </w:rPr>
        <w:t>u</w:t>
      </w:r>
      <w:r w:rsidR="5E9FE3EC" w:rsidRPr="0E27DD79">
        <w:rPr>
          <w:rFonts w:cs="Times New Roman"/>
        </w:rPr>
        <w:t xml:space="preserve"> pieņemšanu ieraksta kandidātu sarakstu iesniegšanas žurnālā. Ierakstā norāda šādas ziņas:</w:t>
      </w:r>
    </w:p>
    <w:p w14:paraId="1FC7B147" w14:textId="5A36AEC2" w:rsidR="008B2FE9" w:rsidRPr="0077296B" w:rsidRDefault="00366210" w:rsidP="0077296B">
      <w:pPr>
        <w:pStyle w:val="ListParagraph"/>
        <w:numPr>
          <w:ilvl w:val="1"/>
          <w:numId w:val="4"/>
        </w:numPr>
        <w:spacing w:after="0"/>
        <w:ind w:left="567" w:hanging="567"/>
        <w:rPr>
          <w:rFonts w:cs="Times New Roman"/>
          <w:szCs w:val="24"/>
        </w:rPr>
      </w:pPr>
      <w:r w:rsidRPr="0077296B">
        <w:rPr>
          <w:rFonts w:cs="Times New Roman"/>
          <w:szCs w:val="24"/>
        </w:rPr>
        <w:t>sarakst</w:t>
      </w:r>
      <w:r w:rsidR="0032114E" w:rsidRPr="0077296B">
        <w:rPr>
          <w:rFonts w:cs="Times New Roman"/>
          <w:szCs w:val="24"/>
        </w:rPr>
        <w:t>u</w:t>
      </w:r>
      <w:r w:rsidRPr="0077296B">
        <w:rPr>
          <w:rFonts w:cs="Times New Roman"/>
          <w:szCs w:val="24"/>
        </w:rPr>
        <w:t xml:space="preserve"> nosaukums;</w:t>
      </w:r>
    </w:p>
    <w:p w14:paraId="68A0DB09" w14:textId="07901894" w:rsidR="008B2FE9" w:rsidRPr="009E33DC" w:rsidRDefault="002312A1" w:rsidP="0077296B">
      <w:pPr>
        <w:pStyle w:val="ListParagraph"/>
        <w:numPr>
          <w:ilvl w:val="1"/>
          <w:numId w:val="4"/>
        </w:numPr>
        <w:spacing w:after="0"/>
        <w:ind w:left="567" w:hanging="567"/>
        <w:rPr>
          <w:rFonts w:cs="Times New Roman"/>
          <w:szCs w:val="24"/>
        </w:rPr>
      </w:pPr>
      <w:r>
        <w:rPr>
          <w:rFonts w:cs="Times New Roman"/>
          <w:szCs w:val="24"/>
        </w:rPr>
        <w:t xml:space="preserve">pilnvarotā </w:t>
      </w:r>
      <w:r w:rsidR="00804895">
        <w:rPr>
          <w:rFonts w:cs="Times New Roman"/>
          <w:szCs w:val="24"/>
        </w:rPr>
        <w:t>pārstāvja</w:t>
      </w:r>
      <w:r>
        <w:rPr>
          <w:rFonts w:cs="Times New Roman"/>
          <w:szCs w:val="24"/>
        </w:rPr>
        <w:t xml:space="preserve"> </w:t>
      </w:r>
      <w:r w:rsidR="00366210" w:rsidRPr="009E33DC">
        <w:rPr>
          <w:rFonts w:cs="Times New Roman"/>
          <w:szCs w:val="24"/>
        </w:rPr>
        <w:t>vārds, uzvārds, tālruņa numurs, e-pasta adrese, ja tādi ir;</w:t>
      </w:r>
    </w:p>
    <w:p w14:paraId="3FE51633" w14:textId="7E430941" w:rsidR="008B2FE9" w:rsidRPr="009E33DC" w:rsidRDefault="00366210" w:rsidP="0077296B">
      <w:pPr>
        <w:pStyle w:val="ListParagraph"/>
        <w:numPr>
          <w:ilvl w:val="1"/>
          <w:numId w:val="4"/>
        </w:numPr>
        <w:spacing w:after="0"/>
        <w:ind w:left="567" w:hanging="567"/>
        <w:rPr>
          <w:rFonts w:cs="Times New Roman"/>
          <w:szCs w:val="24"/>
        </w:rPr>
      </w:pPr>
      <w:r w:rsidRPr="009E33DC">
        <w:rPr>
          <w:rFonts w:cs="Times New Roman"/>
          <w:szCs w:val="24"/>
        </w:rPr>
        <w:t xml:space="preserve">iesniegšanas </w:t>
      </w:r>
      <w:r w:rsidR="00C85E4B">
        <w:rPr>
          <w:rFonts w:cs="Times New Roman"/>
          <w:szCs w:val="24"/>
        </w:rPr>
        <w:t xml:space="preserve">datums un </w:t>
      </w:r>
      <w:r w:rsidRPr="009E33DC">
        <w:rPr>
          <w:rFonts w:cs="Times New Roman"/>
          <w:szCs w:val="24"/>
        </w:rPr>
        <w:t>laiks;</w:t>
      </w:r>
    </w:p>
    <w:p w14:paraId="0B44C889" w14:textId="77777777" w:rsidR="008B2FE9" w:rsidRPr="009E33DC" w:rsidRDefault="00366210" w:rsidP="0077296B">
      <w:pPr>
        <w:pStyle w:val="ListParagraph"/>
        <w:numPr>
          <w:ilvl w:val="1"/>
          <w:numId w:val="4"/>
        </w:numPr>
        <w:spacing w:after="0"/>
        <w:ind w:left="567" w:hanging="567"/>
        <w:rPr>
          <w:rFonts w:cs="Times New Roman"/>
          <w:szCs w:val="24"/>
        </w:rPr>
      </w:pPr>
      <w:r w:rsidRPr="009E33DC">
        <w:rPr>
          <w:rFonts w:cs="Times New Roman"/>
          <w:szCs w:val="24"/>
        </w:rPr>
        <w:t>kandidātu skaits;</w:t>
      </w:r>
    </w:p>
    <w:p w14:paraId="2C3336BF" w14:textId="421AD510" w:rsidR="008B2FE9" w:rsidRPr="009E33DC" w:rsidRDefault="00033FC0" w:rsidP="0077296B">
      <w:pPr>
        <w:pStyle w:val="ListParagraph"/>
        <w:numPr>
          <w:ilvl w:val="1"/>
          <w:numId w:val="4"/>
        </w:numPr>
        <w:spacing w:after="0"/>
        <w:ind w:left="567" w:hanging="567"/>
        <w:rPr>
          <w:rFonts w:cs="Times New Roman"/>
          <w:szCs w:val="24"/>
        </w:rPr>
      </w:pPr>
      <w:r>
        <w:rPr>
          <w:rFonts w:cs="Times New Roman"/>
          <w:szCs w:val="24"/>
        </w:rPr>
        <w:t xml:space="preserve">papīrā </w:t>
      </w:r>
      <w:r w:rsidR="00366210" w:rsidRPr="009E33DC">
        <w:rPr>
          <w:rFonts w:cs="Times New Roman"/>
          <w:szCs w:val="24"/>
        </w:rPr>
        <w:t>iesniegto dokumentu nosaukums un skaits.</w:t>
      </w:r>
    </w:p>
    <w:p w14:paraId="3E06B7B8" w14:textId="5BC4A57D" w:rsidR="008B2FE9" w:rsidRPr="009E33DC" w:rsidRDefault="00863DAA" w:rsidP="0077296B">
      <w:pPr>
        <w:pStyle w:val="ListParagraph"/>
        <w:spacing w:after="0"/>
        <w:ind w:left="0"/>
        <w:contextualSpacing w:val="0"/>
        <w:rPr>
          <w:rFonts w:cs="Times New Roman"/>
          <w:szCs w:val="24"/>
        </w:rPr>
      </w:pPr>
      <w:r w:rsidRPr="009E33DC">
        <w:rPr>
          <w:rFonts w:cs="Times New Roman"/>
          <w:szCs w:val="24"/>
        </w:rPr>
        <w:t xml:space="preserve">Ieraksta pareizību ar savu parakstu apliecina </w:t>
      </w:r>
      <w:r w:rsidR="00BB16D1">
        <w:rPr>
          <w:rFonts w:cs="Times New Roman"/>
          <w:szCs w:val="24"/>
        </w:rPr>
        <w:t>sekretārs</w:t>
      </w:r>
      <w:r w:rsidRPr="009E33DC">
        <w:rPr>
          <w:rFonts w:cs="Times New Roman"/>
          <w:szCs w:val="24"/>
        </w:rPr>
        <w:t xml:space="preserve"> un </w:t>
      </w:r>
      <w:r w:rsidR="00366210" w:rsidRPr="009E33DC">
        <w:rPr>
          <w:rFonts w:cs="Times New Roman"/>
          <w:szCs w:val="24"/>
        </w:rPr>
        <w:t>— ja sarakst</w:t>
      </w:r>
      <w:r w:rsidR="0032114E">
        <w:rPr>
          <w:rFonts w:cs="Times New Roman"/>
          <w:szCs w:val="24"/>
        </w:rPr>
        <w:t>i</w:t>
      </w:r>
      <w:r w:rsidR="00366210" w:rsidRPr="009E33DC">
        <w:rPr>
          <w:rFonts w:cs="Times New Roman"/>
          <w:szCs w:val="24"/>
        </w:rPr>
        <w:t xml:space="preserve"> iesniegt</w:t>
      </w:r>
      <w:r w:rsidR="0032114E">
        <w:rPr>
          <w:rFonts w:cs="Times New Roman"/>
          <w:szCs w:val="24"/>
        </w:rPr>
        <w:t>i</w:t>
      </w:r>
      <w:r w:rsidR="00366210" w:rsidRPr="009E33DC">
        <w:rPr>
          <w:rFonts w:cs="Times New Roman"/>
          <w:szCs w:val="24"/>
        </w:rPr>
        <w:t xml:space="preserve"> klātienē —</w:t>
      </w:r>
      <w:r w:rsidR="00BB16D1">
        <w:rPr>
          <w:rFonts w:cs="Times New Roman"/>
          <w:szCs w:val="24"/>
        </w:rPr>
        <w:t xml:space="preserve"> </w:t>
      </w:r>
      <w:r w:rsidR="002312A1">
        <w:rPr>
          <w:rFonts w:cs="Times New Roman"/>
          <w:szCs w:val="24"/>
        </w:rPr>
        <w:t>pilnvarotais pārstāvis</w:t>
      </w:r>
      <w:r w:rsidRPr="009E33DC">
        <w:rPr>
          <w:rFonts w:cs="Times New Roman"/>
          <w:szCs w:val="24"/>
        </w:rPr>
        <w:t>. Pieņemt</w:t>
      </w:r>
      <w:r w:rsidR="0032114E">
        <w:rPr>
          <w:rFonts w:cs="Times New Roman"/>
          <w:szCs w:val="24"/>
        </w:rPr>
        <w:t>u</w:t>
      </w:r>
      <w:r w:rsidRPr="009E33DC">
        <w:rPr>
          <w:rFonts w:cs="Times New Roman"/>
          <w:szCs w:val="24"/>
        </w:rPr>
        <w:t xml:space="preserve"> sarakst</w:t>
      </w:r>
      <w:r w:rsidR="0032114E">
        <w:rPr>
          <w:rFonts w:cs="Times New Roman"/>
          <w:szCs w:val="24"/>
        </w:rPr>
        <w:t>u</w:t>
      </w:r>
      <w:r w:rsidRPr="009E33DC">
        <w:rPr>
          <w:rFonts w:cs="Times New Roman"/>
          <w:szCs w:val="24"/>
        </w:rPr>
        <w:t xml:space="preserve"> </w:t>
      </w:r>
      <w:r w:rsidR="002312A1">
        <w:rPr>
          <w:rFonts w:cs="Times New Roman"/>
          <w:szCs w:val="24"/>
        </w:rPr>
        <w:t>pilnvarotajam pārstāvim</w:t>
      </w:r>
      <w:r w:rsidR="00366210" w:rsidRPr="009E33DC">
        <w:rPr>
          <w:rFonts w:cs="Times New Roman"/>
          <w:szCs w:val="24"/>
        </w:rPr>
        <w:t xml:space="preserve"> </w:t>
      </w:r>
      <w:r w:rsidR="00BB16D1">
        <w:rPr>
          <w:rFonts w:cs="Times New Roman"/>
          <w:szCs w:val="24"/>
        </w:rPr>
        <w:t>sekretārs</w:t>
      </w:r>
      <w:r w:rsidRPr="009E33DC">
        <w:rPr>
          <w:rFonts w:cs="Times New Roman"/>
          <w:szCs w:val="24"/>
        </w:rPr>
        <w:t xml:space="preserve"> izsniedz izziņu, kad un kādi dokumenti pieņemti.</w:t>
      </w:r>
    </w:p>
    <w:p w14:paraId="1A687B5E" w14:textId="3E6CFA5B" w:rsidR="00863DAA" w:rsidRPr="00521C88" w:rsidRDefault="5E9FE3EC" w:rsidP="0E27DD79">
      <w:pPr>
        <w:pStyle w:val="ListParagraph"/>
        <w:numPr>
          <w:ilvl w:val="0"/>
          <w:numId w:val="4"/>
        </w:numPr>
        <w:spacing w:after="0"/>
        <w:ind w:left="0" w:hanging="425"/>
        <w:rPr>
          <w:rFonts w:cs="Times New Roman"/>
        </w:rPr>
      </w:pPr>
      <w:r w:rsidRPr="366178F0">
        <w:rPr>
          <w:rFonts w:cs="Times New Roman"/>
        </w:rPr>
        <w:t>Ja sarakst</w:t>
      </w:r>
      <w:r w:rsidR="6BBC73C9" w:rsidRPr="366178F0">
        <w:rPr>
          <w:rFonts w:cs="Times New Roman"/>
        </w:rPr>
        <w:t>i</w:t>
      </w:r>
      <w:r w:rsidRPr="366178F0">
        <w:rPr>
          <w:rFonts w:cs="Times New Roman"/>
        </w:rPr>
        <w:t xml:space="preserve"> un t</w:t>
      </w:r>
      <w:r w:rsidR="6BBC73C9" w:rsidRPr="366178F0">
        <w:rPr>
          <w:rFonts w:cs="Times New Roman"/>
        </w:rPr>
        <w:t>ie</w:t>
      </w:r>
      <w:r w:rsidRPr="366178F0">
        <w:rPr>
          <w:rFonts w:cs="Times New Roman"/>
        </w:rPr>
        <w:t>m pievienotie dokumenti neatbilst likumam</w:t>
      </w:r>
      <w:r w:rsidR="0093744C" w:rsidRPr="0093744C">
        <w:rPr>
          <w:rFonts w:ascii="Segoe UI" w:hAnsi="Segoe UI" w:cs="Segoe UI"/>
          <w:sz w:val="18"/>
          <w:szCs w:val="18"/>
        </w:rPr>
        <w:t xml:space="preserve"> </w:t>
      </w:r>
      <w:r w:rsidR="0093744C">
        <w:rPr>
          <w:rFonts w:cs="Times New Roman"/>
        </w:rPr>
        <w:t>vai</w:t>
      </w:r>
      <w:r w:rsidR="0093744C" w:rsidRPr="0093744C">
        <w:rPr>
          <w:rFonts w:cs="Times New Roman"/>
        </w:rPr>
        <w:t xml:space="preserve"> šai instrukcijai</w:t>
      </w:r>
      <w:r w:rsidRPr="366178F0">
        <w:rPr>
          <w:rFonts w:cs="Times New Roman"/>
        </w:rPr>
        <w:t xml:space="preserve">, </w:t>
      </w:r>
      <w:r w:rsidR="3935B7D5" w:rsidRPr="366178F0">
        <w:rPr>
          <w:rFonts w:cs="Times New Roman"/>
        </w:rPr>
        <w:t>sekretārs</w:t>
      </w:r>
      <w:r w:rsidRPr="366178F0">
        <w:rPr>
          <w:rFonts w:cs="Times New Roman"/>
        </w:rPr>
        <w:t xml:space="preserve"> at</w:t>
      </w:r>
      <w:r w:rsidR="59091B2B" w:rsidRPr="366178F0">
        <w:rPr>
          <w:rFonts w:cs="Times New Roman"/>
        </w:rPr>
        <w:t>saka</w:t>
      </w:r>
      <w:r w:rsidRPr="366178F0">
        <w:rPr>
          <w:rFonts w:cs="Times New Roman"/>
        </w:rPr>
        <w:t xml:space="preserve"> sarakst</w:t>
      </w:r>
      <w:r w:rsidR="6BBC73C9" w:rsidRPr="366178F0">
        <w:rPr>
          <w:rFonts w:cs="Times New Roman"/>
        </w:rPr>
        <w:t>u</w:t>
      </w:r>
      <w:r w:rsidRPr="366178F0">
        <w:rPr>
          <w:rFonts w:cs="Times New Roman"/>
        </w:rPr>
        <w:t xml:space="preserve"> un tam pievienoto dokumentu pieņemšanu</w:t>
      </w:r>
      <w:r w:rsidR="0D499BA8" w:rsidRPr="366178F0">
        <w:rPr>
          <w:rFonts w:cs="Times New Roman"/>
        </w:rPr>
        <w:t xml:space="preserve"> un izsniedz iesniedzēja pilnvarotajam pārstāvim izziņu, kurā norādīts, </w:t>
      </w:r>
      <w:r w:rsidR="6E8C8E6F" w:rsidRPr="366178F0">
        <w:rPr>
          <w:rFonts w:cs="Times New Roman"/>
        </w:rPr>
        <w:t>kādi trūkumi sarakst</w:t>
      </w:r>
      <w:r w:rsidR="0D499BA8" w:rsidRPr="366178F0">
        <w:rPr>
          <w:rFonts w:cs="Times New Roman"/>
        </w:rPr>
        <w:t>os</w:t>
      </w:r>
      <w:r w:rsidR="6E8C8E6F" w:rsidRPr="366178F0">
        <w:rPr>
          <w:rFonts w:cs="Times New Roman"/>
        </w:rPr>
        <w:t xml:space="preserve"> vai t</w:t>
      </w:r>
      <w:r w:rsidR="0D499BA8" w:rsidRPr="366178F0">
        <w:rPr>
          <w:rFonts w:cs="Times New Roman"/>
        </w:rPr>
        <w:t>ie</w:t>
      </w:r>
      <w:r w:rsidR="6E8C8E6F" w:rsidRPr="366178F0">
        <w:rPr>
          <w:rFonts w:cs="Times New Roman"/>
        </w:rPr>
        <w:t xml:space="preserve">m pievienotos dokumentos </w:t>
      </w:r>
      <w:r w:rsidR="6E8C8E6F" w:rsidRPr="366178F0">
        <w:rPr>
          <w:rFonts w:cs="Times New Roman"/>
        </w:rPr>
        <w:lastRenderedPageBreak/>
        <w:t>jānovērš, lai varētu sarakst</w:t>
      </w:r>
      <w:r w:rsidR="59091B2B" w:rsidRPr="366178F0">
        <w:rPr>
          <w:rFonts w:cs="Times New Roman"/>
        </w:rPr>
        <w:t>u</w:t>
      </w:r>
      <w:r w:rsidR="0D499BA8" w:rsidRPr="366178F0">
        <w:rPr>
          <w:rFonts w:cs="Times New Roman"/>
        </w:rPr>
        <w:t>s</w:t>
      </w:r>
      <w:r w:rsidR="6E8C8E6F" w:rsidRPr="366178F0">
        <w:rPr>
          <w:rFonts w:cs="Times New Roman"/>
        </w:rPr>
        <w:t xml:space="preserve"> un t</w:t>
      </w:r>
      <w:r w:rsidR="0D499BA8" w:rsidRPr="366178F0">
        <w:rPr>
          <w:rFonts w:cs="Times New Roman"/>
        </w:rPr>
        <w:t>ie</w:t>
      </w:r>
      <w:r w:rsidR="6E8C8E6F" w:rsidRPr="366178F0">
        <w:rPr>
          <w:rFonts w:cs="Times New Roman"/>
        </w:rPr>
        <w:t>m pievienoto</w:t>
      </w:r>
      <w:r w:rsidR="59091B2B" w:rsidRPr="366178F0">
        <w:rPr>
          <w:rFonts w:cs="Times New Roman"/>
        </w:rPr>
        <w:t>s</w:t>
      </w:r>
      <w:r w:rsidR="6E8C8E6F" w:rsidRPr="366178F0">
        <w:rPr>
          <w:rFonts w:cs="Times New Roman"/>
        </w:rPr>
        <w:t xml:space="preserve"> dokumentu</w:t>
      </w:r>
      <w:r w:rsidR="59091B2B" w:rsidRPr="366178F0">
        <w:rPr>
          <w:rFonts w:cs="Times New Roman"/>
        </w:rPr>
        <w:t>s</w:t>
      </w:r>
      <w:r w:rsidR="6E8C8E6F" w:rsidRPr="366178F0">
        <w:rPr>
          <w:rFonts w:cs="Times New Roman"/>
        </w:rPr>
        <w:t xml:space="preserve"> pieņem</w:t>
      </w:r>
      <w:r w:rsidR="59091B2B" w:rsidRPr="366178F0">
        <w:rPr>
          <w:rFonts w:cs="Times New Roman"/>
        </w:rPr>
        <w:t>t</w:t>
      </w:r>
      <w:r w:rsidR="6E8C8E6F" w:rsidRPr="366178F0">
        <w:rPr>
          <w:rFonts w:cs="Times New Roman"/>
        </w:rPr>
        <w:t>. Ja sarakst</w:t>
      </w:r>
      <w:r w:rsidR="544FBF7F" w:rsidRPr="366178F0">
        <w:rPr>
          <w:rFonts w:cs="Times New Roman"/>
        </w:rPr>
        <w:t>i</w:t>
      </w:r>
      <w:r w:rsidR="6E8C8E6F" w:rsidRPr="366178F0">
        <w:rPr>
          <w:rFonts w:cs="Times New Roman"/>
        </w:rPr>
        <w:t xml:space="preserve"> nav pieņ</w:t>
      </w:r>
      <w:r w:rsidR="0BB23558" w:rsidRPr="366178F0">
        <w:rPr>
          <w:rFonts w:cs="Times New Roman"/>
        </w:rPr>
        <w:t>emt</w:t>
      </w:r>
      <w:r w:rsidR="544FBF7F" w:rsidRPr="366178F0">
        <w:rPr>
          <w:rFonts w:cs="Times New Roman"/>
        </w:rPr>
        <w:t>i</w:t>
      </w:r>
      <w:r w:rsidR="6E8C8E6F" w:rsidRPr="366178F0">
        <w:rPr>
          <w:rFonts w:cs="Times New Roman"/>
        </w:rPr>
        <w:t>, to</w:t>
      </w:r>
      <w:r w:rsidR="544FBF7F" w:rsidRPr="366178F0">
        <w:rPr>
          <w:rFonts w:cs="Times New Roman"/>
        </w:rPr>
        <w:t>s</w:t>
      </w:r>
      <w:r w:rsidR="6E8C8E6F" w:rsidRPr="366178F0">
        <w:rPr>
          <w:rFonts w:cs="Times New Roman"/>
        </w:rPr>
        <w:t xml:space="preserve"> var iesniegt atkārtoti, kamēr nav beidzies likumā noteiktais sarakstu iesniegšanas termiņš. </w:t>
      </w:r>
      <w:r w:rsidR="19E7B58F" w:rsidRPr="366178F0">
        <w:rPr>
          <w:rFonts w:cs="Times New Roman"/>
        </w:rPr>
        <w:t>Pēdējā sarakstu iesniegšanas dienā</w:t>
      </w:r>
      <w:r w:rsidR="40F1AB20" w:rsidRPr="366178F0">
        <w:rPr>
          <w:rFonts w:cs="Times New Roman"/>
        </w:rPr>
        <w:t>, ja trūkumus nav iespējams novērst, komisija pieņem sarakstus tādā apmērā, attiecībā uz ko nav trūkumu.</w:t>
      </w:r>
    </w:p>
    <w:p w14:paraId="6C0E9612" w14:textId="77E892B0" w:rsidR="00AC1853" w:rsidRPr="0077296B" w:rsidRDefault="00FD6DD0" w:rsidP="0077296B">
      <w:pPr>
        <w:pStyle w:val="ListParagraph"/>
        <w:numPr>
          <w:ilvl w:val="0"/>
          <w:numId w:val="4"/>
        </w:numPr>
        <w:spacing w:after="0"/>
        <w:ind w:left="0" w:hanging="425"/>
        <w:rPr>
          <w:rFonts w:cs="Times New Roman"/>
          <w:szCs w:val="24"/>
        </w:rPr>
      </w:pPr>
      <w:r w:rsidRPr="00FD6DD0">
        <w:rPr>
          <w:rFonts w:cs="Times New Roman"/>
          <w:szCs w:val="24"/>
        </w:rPr>
        <w:t>Saraksti</w:t>
      </w:r>
      <w:r w:rsidRPr="0077296B">
        <w:rPr>
          <w:rFonts w:cs="Times New Roman"/>
          <w:szCs w:val="24"/>
        </w:rPr>
        <w:t xml:space="preserve">, kas iesniegti, ievērojot likuma prasības, tiek reģistrēti komisijā ar komisijas lēmumu. </w:t>
      </w:r>
      <w:r w:rsidR="00AC1853" w:rsidRPr="0077296B">
        <w:rPr>
          <w:rFonts w:cs="Times New Roman"/>
          <w:szCs w:val="24"/>
        </w:rPr>
        <w:t xml:space="preserve">Reģistrētie saraksti nav atsaucami. </w:t>
      </w:r>
    </w:p>
    <w:p w14:paraId="60EA3582" w14:textId="4052B339" w:rsidR="00AC1853" w:rsidRPr="0077296B" w:rsidRDefault="74320AF1" w:rsidP="0E27DD79">
      <w:pPr>
        <w:pStyle w:val="ListParagraph"/>
        <w:numPr>
          <w:ilvl w:val="0"/>
          <w:numId w:val="4"/>
        </w:numPr>
        <w:spacing w:after="0"/>
        <w:ind w:left="0" w:hanging="425"/>
        <w:rPr>
          <w:rFonts w:cs="Times New Roman"/>
        </w:rPr>
      </w:pPr>
      <w:r w:rsidRPr="0E27DD79">
        <w:rPr>
          <w:rFonts w:cs="Times New Roman"/>
        </w:rPr>
        <w:t xml:space="preserve">Reģistrētie saraksti ir grozāmi tikai likuma </w:t>
      </w:r>
      <w:r w:rsidR="59091B2B" w:rsidRPr="0E27DD79">
        <w:rPr>
          <w:rFonts w:cs="Times New Roman"/>
        </w:rPr>
        <w:t>13</w:t>
      </w:r>
      <w:r w:rsidRPr="0E27DD79">
        <w:rPr>
          <w:rFonts w:cs="Times New Roman"/>
        </w:rPr>
        <w:t>.</w:t>
      </w:r>
      <w:r w:rsidR="6E34A256" w:rsidRPr="0E27DD79">
        <w:rPr>
          <w:rFonts w:cs="Times New Roman"/>
        </w:rPr>
        <w:t xml:space="preserve"> </w:t>
      </w:r>
      <w:r w:rsidRPr="0E27DD79">
        <w:rPr>
          <w:rFonts w:cs="Times New Roman"/>
        </w:rPr>
        <w:t>panta otrajā daļā minētaj</w:t>
      </w:r>
      <w:r w:rsidR="00E618A7">
        <w:rPr>
          <w:rFonts w:cs="Times New Roman"/>
        </w:rPr>
        <w:t>o</w:t>
      </w:r>
      <w:r w:rsidRPr="0E27DD79">
        <w:rPr>
          <w:rFonts w:cs="Times New Roman"/>
        </w:rPr>
        <w:t xml:space="preserve">s </w:t>
      </w:r>
      <w:r w:rsidR="00E618A7">
        <w:rPr>
          <w:rFonts w:cs="Times New Roman"/>
        </w:rPr>
        <w:t>gadījumos</w:t>
      </w:r>
      <w:r w:rsidRPr="0E27DD79">
        <w:rPr>
          <w:rFonts w:cs="Times New Roman"/>
        </w:rPr>
        <w:t xml:space="preserve">. </w:t>
      </w:r>
      <w:r w:rsidR="7212D14D" w:rsidRPr="0E27DD79">
        <w:rPr>
          <w:rFonts w:cs="Times New Roman"/>
        </w:rPr>
        <w:t>Tehniska rakstura labojumus izdara līdz vēlēšanu dienai ar komisijas lēmumu, pamatojoties uz attiecīg</w:t>
      </w:r>
      <w:r w:rsidR="6C10D75E" w:rsidRPr="0E27DD79">
        <w:rPr>
          <w:rFonts w:cs="Times New Roman"/>
        </w:rPr>
        <w:t>ā</w:t>
      </w:r>
      <w:r w:rsidR="7212D14D" w:rsidRPr="0E27DD79">
        <w:rPr>
          <w:rFonts w:cs="Times New Roman"/>
        </w:rPr>
        <w:t xml:space="preserve"> sarakst</w:t>
      </w:r>
      <w:r w:rsidR="6C10D75E" w:rsidRPr="0E27DD79">
        <w:rPr>
          <w:rFonts w:cs="Times New Roman"/>
        </w:rPr>
        <w:t>a</w:t>
      </w:r>
      <w:r w:rsidR="7212D14D" w:rsidRPr="0E27DD79">
        <w:rPr>
          <w:rFonts w:cs="Times New Roman"/>
        </w:rPr>
        <w:t xml:space="preserve"> pilnvarotā pārstāvja iesniegumu, kurā norādīts labojumu saturs un pamatojums, vai iestādes sniegtu informāciju (piemēram, Pilsonības un migrācijas lietu pārvaldes ziņas par kandidāta vārdu). Tehniska rakstura labojumi nevar attiekties uz kandidātu iekļaušanu un secību sarakstā, priekšvēlēšanu programmu.</w:t>
      </w:r>
    </w:p>
    <w:p w14:paraId="23832246" w14:textId="77777777" w:rsidR="009C667E" w:rsidRPr="009E33DC" w:rsidRDefault="009C667E" w:rsidP="00925D72">
      <w:pPr>
        <w:spacing w:after="0"/>
        <w:rPr>
          <w:rFonts w:cs="Times New Roman"/>
          <w:b/>
          <w:szCs w:val="24"/>
        </w:rPr>
      </w:pPr>
    </w:p>
    <w:p w14:paraId="7BBCE152" w14:textId="06897EA1" w:rsidR="006B2CE9" w:rsidRDefault="001C6FB3" w:rsidP="006B2CE9">
      <w:pPr>
        <w:spacing w:after="0"/>
        <w:jc w:val="center"/>
        <w:rPr>
          <w:rFonts w:cs="Times New Roman"/>
          <w:b/>
          <w:szCs w:val="24"/>
        </w:rPr>
      </w:pPr>
      <w:r w:rsidRPr="009E33DC">
        <w:rPr>
          <w:rFonts w:cs="Times New Roman"/>
          <w:b/>
          <w:szCs w:val="24"/>
        </w:rPr>
        <w:t>V</w:t>
      </w:r>
      <w:r w:rsidR="008B2FE9" w:rsidRPr="009E33DC">
        <w:rPr>
          <w:rFonts w:cs="Times New Roman"/>
          <w:b/>
          <w:szCs w:val="24"/>
        </w:rPr>
        <w:t>I</w:t>
      </w:r>
      <w:r w:rsidR="00AC1853" w:rsidRPr="009E33DC">
        <w:rPr>
          <w:rFonts w:cs="Times New Roman"/>
          <w:b/>
          <w:szCs w:val="24"/>
        </w:rPr>
        <w:t xml:space="preserve">. </w:t>
      </w:r>
      <w:r w:rsidR="009F5423">
        <w:rPr>
          <w:rFonts w:cs="Times New Roman"/>
          <w:b/>
          <w:szCs w:val="24"/>
        </w:rPr>
        <w:t>S</w:t>
      </w:r>
      <w:r w:rsidR="00AC1853" w:rsidRPr="009E33DC">
        <w:rPr>
          <w:rFonts w:cs="Times New Roman"/>
          <w:b/>
          <w:szCs w:val="24"/>
        </w:rPr>
        <w:t>arakstu numur</w:t>
      </w:r>
      <w:r w:rsidR="00FD6DD0">
        <w:rPr>
          <w:rFonts w:cs="Times New Roman"/>
          <w:b/>
          <w:szCs w:val="24"/>
        </w:rPr>
        <w:t>ēšana</w:t>
      </w:r>
    </w:p>
    <w:p w14:paraId="51D35560" w14:textId="77777777" w:rsidR="00DA7F8F" w:rsidRPr="009E33DC" w:rsidRDefault="00DA7F8F" w:rsidP="006B2CE9">
      <w:pPr>
        <w:spacing w:after="0"/>
        <w:jc w:val="center"/>
        <w:rPr>
          <w:rFonts w:cs="Times New Roman"/>
          <w:b/>
          <w:szCs w:val="24"/>
        </w:rPr>
      </w:pPr>
    </w:p>
    <w:p w14:paraId="4AC0CA0E" w14:textId="30F39FD9" w:rsidR="00DE7D94" w:rsidRPr="0077296B" w:rsidRDefault="00AC1853" w:rsidP="0077296B">
      <w:pPr>
        <w:pStyle w:val="ListParagraph"/>
        <w:numPr>
          <w:ilvl w:val="0"/>
          <w:numId w:val="4"/>
        </w:numPr>
        <w:spacing w:after="0"/>
        <w:ind w:left="0" w:hanging="425"/>
        <w:rPr>
          <w:rFonts w:cs="Times New Roman"/>
          <w:szCs w:val="24"/>
        </w:rPr>
      </w:pPr>
      <w:r w:rsidRPr="009E33DC">
        <w:rPr>
          <w:rFonts w:cs="Times New Roman"/>
          <w:szCs w:val="24"/>
        </w:rPr>
        <w:t xml:space="preserve">Pēc sarakstu pieņemšanas beigām komisija rīko reģistrēto sarakstu numuru izlozi likuma </w:t>
      </w:r>
      <w:r w:rsidR="00BC667F">
        <w:rPr>
          <w:rFonts w:cs="Times New Roman"/>
          <w:szCs w:val="24"/>
        </w:rPr>
        <w:t>1</w:t>
      </w:r>
      <w:r w:rsidRPr="009E33DC">
        <w:rPr>
          <w:rFonts w:cs="Times New Roman"/>
          <w:szCs w:val="24"/>
        </w:rPr>
        <w:t>4.</w:t>
      </w:r>
      <w:r w:rsidR="00D90FFD">
        <w:rPr>
          <w:rFonts w:cs="Times New Roman"/>
          <w:szCs w:val="24"/>
        </w:rPr>
        <w:t> </w:t>
      </w:r>
      <w:r w:rsidRPr="009E33DC">
        <w:rPr>
          <w:rFonts w:cs="Times New Roman"/>
          <w:szCs w:val="24"/>
        </w:rPr>
        <w:t xml:space="preserve">panta </w:t>
      </w:r>
      <w:r w:rsidR="00BC667F">
        <w:rPr>
          <w:rFonts w:cs="Times New Roman"/>
          <w:szCs w:val="24"/>
        </w:rPr>
        <w:t>pirmajā</w:t>
      </w:r>
      <w:r w:rsidRPr="009E33DC">
        <w:rPr>
          <w:rFonts w:cs="Times New Roman"/>
          <w:szCs w:val="24"/>
        </w:rPr>
        <w:t xml:space="preserve"> daļā noteiktajā kārtībā.</w:t>
      </w:r>
    </w:p>
    <w:p w14:paraId="6545DFEE" w14:textId="15D18DCF" w:rsidR="00DE7D94" w:rsidRPr="0077296B" w:rsidRDefault="00AC1853" w:rsidP="0077296B">
      <w:pPr>
        <w:pStyle w:val="ListParagraph"/>
        <w:numPr>
          <w:ilvl w:val="0"/>
          <w:numId w:val="4"/>
        </w:numPr>
        <w:spacing w:after="0"/>
        <w:ind w:left="0" w:hanging="425"/>
        <w:rPr>
          <w:rFonts w:cs="Times New Roman"/>
          <w:szCs w:val="24"/>
        </w:rPr>
      </w:pPr>
      <w:r w:rsidRPr="009E33DC">
        <w:rPr>
          <w:rFonts w:cs="Times New Roman"/>
          <w:szCs w:val="24"/>
        </w:rPr>
        <w:t xml:space="preserve">Izloze notiek komisijas sēdē, kurā piedalās </w:t>
      </w:r>
      <w:r w:rsidR="00DE7D94" w:rsidRPr="009E33DC">
        <w:rPr>
          <w:rFonts w:cs="Times New Roman"/>
          <w:szCs w:val="24"/>
        </w:rPr>
        <w:t xml:space="preserve">reģistrēto </w:t>
      </w:r>
      <w:r w:rsidRPr="009E33DC">
        <w:rPr>
          <w:rFonts w:cs="Times New Roman"/>
          <w:szCs w:val="24"/>
        </w:rPr>
        <w:t xml:space="preserve">sarakstu </w:t>
      </w:r>
      <w:r w:rsidR="00DE7D94" w:rsidRPr="009E33DC">
        <w:rPr>
          <w:rFonts w:cs="Times New Roman"/>
          <w:szCs w:val="24"/>
        </w:rPr>
        <w:t xml:space="preserve">pārstāvji. </w:t>
      </w:r>
    </w:p>
    <w:p w14:paraId="41B2246C" w14:textId="674AA15C" w:rsidR="00F8663D" w:rsidRPr="0077296B" w:rsidRDefault="00AC1853" w:rsidP="0077296B">
      <w:pPr>
        <w:pStyle w:val="ListParagraph"/>
        <w:numPr>
          <w:ilvl w:val="0"/>
          <w:numId w:val="4"/>
        </w:numPr>
        <w:spacing w:after="0"/>
        <w:ind w:left="0" w:hanging="425"/>
        <w:rPr>
          <w:rFonts w:cs="Times New Roman"/>
          <w:szCs w:val="24"/>
        </w:rPr>
      </w:pPr>
      <w:r w:rsidRPr="009E33DC">
        <w:rPr>
          <w:rFonts w:cs="Times New Roman"/>
          <w:szCs w:val="24"/>
        </w:rPr>
        <w:t>Par komisijas sēdes</w:t>
      </w:r>
      <w:r w:rsidR="00354204" w:rsidRPr="009E33DC">
        <w:rPr>
          <w:rFonts w:cs="Times New Roman"/>
          <w:szCs w:val="24"/>
        </w:rPr>
        <w:t xml:space="preserve"> vietu, dienu un laiku</w:t>
      </w:r>
      <w:r w:rsidR="00DE7D94" w:rsidRPr="009E33DC">
        <w:rPr>
          <w:rFonts w:cs="Times New Roman"/>
          <w:szCs w:val="24"/>
        </w:rPr>
        <w:t>, kurā notiks kandidātu sarakstu numuru izloze,</w:t>
      </w:r>
      <w:r w:rsidRPr="009E33DC">
        <w:rPr>
          <w:rFonts w:cs="Times New Roman"/>
          <w:szCs w:val="24"/>
        </w:rPr>
        <w:t xml:space="preserve"> </w:t>
      </w:r>
      <w:r w:rsidR="00DE7D94" w:rsidRPr="009E33DC">
        <w:rPr>
          <w:rFonts w:cs="Times New Roman"/>
          <w:szCs w:val="24"/>
        </w:rPr>
        <w:t xml:space="preserve">komisija paziņo iesniedzējam ne vēlāk kā </w:t>
      </w:r>
      <w:r w:rsidR="00C96E7F" w:rsidRPr="009E33DC">
        <w:rPr>
          <w:rFonts w:cs="Times New Roman"/>
          <w:szCs w:val="24"/>
        </w:rPr>
        <w:t>vienu darb</w:t>
      </w:r>
      <w:r w:rsidR="00DE7D94" w:rsidRPr="009E33DC">
        <w:rPr>
          <w:rFonts w:cs="Times New Roman"/>
          <w:szCs w:val="24"/>
        </w:rPr>
        <w:t>die</w:t>
      </w:r>
      <w:r w:rsidR="00C96E7F" w:rsidRPr="009E33DC">
        <w:rPr>
          <w:rFonts w:cs="Times New Roman"/>
          <w:szCs w:val="24"/>
        </w:rPr>
        <w:t>nu</w:t>
      </w:r>
      <w:r w:rsidR="00DE7D94" w:rsidRPr="009E33DC">
        <w:rPr>
          <w:rFonts w:cs="Times New Roman"/>
          <w:szCs w:val="24"/>
        </w:rPr>
        <w:t xml:space="preserve"> iepriekš.</w:t>
      </w:r>
      <w:r w:rsidR="00F8663D" w:rsidRPr="009E33DC">
        <w:rPr>
          <w:rFonts w:cs="Times New Roman"/>
          <w:szCs w:val="24"/>
        </w:rPr>
        <w:t xml:space="preserve"> </w:t>
      </w:r>
    </w:p>
    <w:p w14:paraId="6DC2EB40" w14:textId="2BAF6538" w:rsidR="00F21732" w:rsidRPr="0077296B" w:rsidRDefault="00F8663D" w:rsidP="0077296B">
      <w:pPr>
        <w:pStyle w:val="ListParagraph"/>
        <w:numPr>
          <w:ilvl w:val="0"/>
          <w:numId w:val="4"/>
        </w:numPr>
        <w:spacing w:after="0"/>
        <w:ind w:left="0" w:hanging="425"/>
        <w:rPr>
          <w:rFonts w:cs="Times New Roman"/>
          <w:szCs w:val="24"/>
        </w:rPr>
      </w:pPr>
      <w:r w:rsidRPr="009E33DC">
        <w:rPr>
          <w:rFonts w:cs="Times New Roman"/>
          <w:szCs w:val="24"/>
        </w:rPr>
        <w:t>Lozes vilcējs klātesošajiem skaļi nosauc izlozēto numuru un parāda to izlozes protokolētājam.</w:t>
      </w:r>
      <w:r w:rsidR="00354204" w:rsidRPr="009E33DC">
        <w:rPr>
          <w:rFonts w:cs="Times New Roman"/>
          <w:szCs w:val="24"/>
        </w:rPr>
        <w:t xml:space="preserve"> J</w:t>
      </w:r>
      <w:r w:rsidR="00DE7D94" w:rsidRPr="009E33DC">
        <w:rPr>
          <w:rFonts w:cs="Times New Roman"/>
          <w:szCs w:val="24"/>
        </w:rPr>
        <w:t>a</w:t>
      </w:r>
      <w:r w:rsidR="00AC1853" w:rsidRPr="009E33DC">
        <w:rPr>
          <w:rFonts w:cs="Times New Roman"/>
          <w:szCs w:val="24"/>
        </w:rPr>
        <w:t xml:space="preserve"> kād</w:t>
      </w:r>
      <w:r w:rsidR="00033FC0">
        <w:rPr>
          <w:rFonts w:cs="Times New Roman"/>
          <w:szCs w:val="24"/>
        </w:rPr>
        <w:t>u</w:t>
      </w:r>
      <w:r w:rsidR="00AC1853" w:rsidRPr="009E33DC">
        <w:rPr>
          <w:rFonts w:cs="Times New Roman"/>
          <w:szCs w:val="24"/>
        </w:rPr>
        <w:t xml:space="preserve"> sarakst</w:t>
      </w:r>
      <w:r w:rsidR="00033FC0">
        <w:rPr>
          <w:rFonts w:cs="Times New Roman"/>
          <w:szCs w:val="24"/>
        </w:rPr>
        <w:t>u</w:t>
      </w:r>
      <w:r w:rsidR="00AC1853" w:rsidRPr="009E33DC">
        <w:rPr>
          <w:rFonts w:cs="Times New Roman"/>
          <w:szCs w:val="24"/>
        </w:rPr>
        <w:t xml:space="preserve"> </w:t>
      </w:r>
      <w:r w:rsidR="009F5423">
        <w:rPr>
          <w:rFonts w:cs="Times New Roman"/>
          <w:szCs w:val="24"/>
        </w:rPr>
        <w:t xml:space="preserve">pilnvarotais </w:t>
      </w:r>
      <w:r w:rsidR="00AC1853" w:rsidRPr="009E33DC">
        <w:rPr>
          <w:rFonts w:cs="Times New Roman"/>
          <w:szCs w:val="24"/>
        </w:rPr>
        <w:t xml:space="preserve">pārstāvis uz izlozi nav ieradies, viņa vietā lozi velk komisijas sekretārs. </w:t>
      </w:r>
    </w:p>
    <w:p w14:paraId="330B670E" w14:textId="53F500CF" w:rsidR="00F8663D" w:rsidRPr="0077296B" w:rsidRDefault="00AC1853" w:rsidP="0077296B">
      <w:pPr>
        <w:pStyle w:val="ListParagraph"/>
        <w:numPr>
          <w:ilvl w:val="0"/>
          <w:numId w:val="4"/>
        </w:numPr>
        <w:spacing w:after="0"/>
        <w:ind w:left="0" w:hanging="425"/>
        <w:rPr>
          <w:rFonts w:cs="Times New Roman"/>
          <w:szCs w:val="24"/>
        </w:rPr>
      </w:pPr>
      <w:r w:rsidRPr="009E33DC">
        <w:rPr>
          <w:rFonts w:cs="Times New Roman"/>
          <w:szCs w:val="24"/>
        </w:rPr>
        <w:t>Izloz</w:t>
      </w:r>
      <w:r w:rsidR="00F8663D" w:rsidRPr="009E33DC">
        <w:rPr>
          <w:rFonts w:cs="Times New Roman"/>
          <w:szCs w:val="24"/>
        </w:rPr>
        <w:t xml:space="preserve">ētos numurus </w:t>
      </w:r>
      <w:r w:rsidRPr="009E33DC">
        <w:rPr>
          <w:rFonts w:cs="Times New Roman"/>
          <w:szCs w:val="24"/>
        </w:rPr>
        <w:t xml:space="preserve">ieraksta </w:t>
      </w:r>
      <w:r w:rsidR="00504D25">
        <w:rPr>
          <w:rFonts w:cs="Times New Roman"/>
          <w:szCs w:val="24"/>
        </w:rPr>
        <w:t xml:space="preserve">izlozes </w:t>
      </w:r>
      <w:r w:rsidR="00EA3F57">
        <w:rPr>
          <w:rFonts w:cs="Times New Roman"/>
          <w:szCs w:val="24"/>
        </w:rPr>
        <w:t>protokolā</w:t>
      </w:r>
      <w:r w:rsidRPr="009E33DC">
        <w:rPr>
          <w:rFonts w:cs="Times New Roman"/>
          <w:szCs w:val="24"/>
        </w:rPr>
        <w:t>, ko paraksta komisijas priekšsēdētājs, sekretārs un sarakstu</w:t>
      </w:r>
      <w:r w:rsidR="009F5423">
        <w:rPr>
          <w:rFonts w:cs="Times New Roman"/>
          <w:szCs w:val="24"/>
        </w:rPr>
        <w:t xml:space="preserve"> pilnvarotie</w:t>
      </w:r>
      <w:r w:rsidRPr="009E33DC">
        <w:rPr>
          <w:rFonts w:cs="Times New Roman"/>
          <w:szCs w:val="24"/>
        </w:rPr>
        <w:t xml:space="preserve"> pārstāvji, kuri vilka lozes. </w:t>
      </w:r>
    </w:p>
    <w:p w14:paraId="499EE704" w14:textId="5131D401" w:rsidR="00F21732" w:rsidRPr="0077296B" w:rsidRDefault="00BC667F" w:rsidP="0077296B">
      <w:pPr>
        <w:pStyle w:val="ListParagraph"/>
        <w:numPr>
          <w:ilvl w:val="0"/>
          <w:numId w:val="4"/>
        </w:numPr>
        <w:spacing w:after="0"/>
        <w:ind w:left="0" w:hanging="425"/>
        <w:rPr>
          <w:rFonts w:cs="Times New Roman"/>
          <w:szCs w:val="24"/>
        </w:rPr>
      </w:pPr>
      <w:r>
        <w:rPr>
          <w:rFonts w:cs="Times New Roman"/>
          <w:szCs w:val="24"/>
        </w:rPr>
        <w:t>K</w:t>
      </w:r>
      <w:r w:rsidR="00AC1853" w:rsidRPr="009E33DC">
        <w:rPr>
          <w:rFonts w:cs="Times New Roman"/>
          <w:szCs w:val="24"/>
        </w:rPr>
        <w:t xml:space="preserve">omisija izlozes rezultātus apstiprina ar atsevišķu </w:t>
      </w:r>
      <w:r w:rsidR="00F8663D" w:rsidRPr="009E33DC">
        <w:rPr>
          <w:rFonts w:cs="Times New Roman"/>
          <w:szCs w:val="24"/>
        </w:rPr>
        <w:t xml:space="preserve">komisijas </w:t>
      </w:r>
      <w:r w:rsidR="00AC1853" w:rsidRPr="009E33DC">
        <w:rPr>
          <w:rFonts w:cs="Times New Roman"/>
          <w:szCs w:val="24"/>
        </w:rPr>
        <w:t>lēmumu.</w:t>
      </w:r>
    </w:p>
    <w:p w14:paraId="2D726F2E" w14:textId="77777777" w:rsidR="001E344F" w:rsidRDefault="001E344F" w:rsidP="00925D72">
      <w:pPr>
        <w:spacing w:after="0"/>
        <w:rPr>
          <w:rFonts w:cs="Times New Roman"/>
        </w:rPr>
      </w:pPr>
    </w:p>
    <w:p w14:paraId="54345C08" w14:textId="77777777" w:rsidR="00B86CCB" w:rsidRDefault="00B86CCB" w:rsidP="00925D72">
      <w:pPr>
        <w:spacing w:after="0"/>
        <w:rPr>
          <w:rFonts w:cs="Times New Roman"/>
        </w:rPr>
      </w:pPr>
    </w:p>
    <w:p w14:paraId="479AD71C" w14:textId="77777777" w:rsidR="006B2CE9" w:rsidRPr="009E33DC" w:rsidRDefault="006B2CE9" w:rsidP="00925D72">
      <w:pPr>
        <w:spacing w:after="0"/>
        <w:rPr>
          <w:rFonts w:cs="Times New Roman"/>
        </w:rPr>
      </w:pPr>
    </w:p>
    <w:p w14:paraId="1A1FFA8D" w14:textId="77089437" w:rsidR="001E344F" w:rsidRPr="009E33DC" w:rsidRDefault="001E344F" w:rsidP="00925D72">
      <w:pPr>
        <w:spacing w:after="0"/>
        <w:rPr>
          <w:rFonts w:cs="Times New Roman"/>
        </w:rPr>
      </w:pPr>
      <w:r w:rsidRPr="009E33DC">
        <w:rPr>
          <w:rFonts w:cs="Times New Roman"/>
        </w:rPr>
        <w:t>Centrālās vēlēšanu komisijas</w:t>
      </w:r>
    </w:p>
    <w:p w14:paraId="4CDDE0DE" w14:textId="686C2180" w:rsidR="001E344F" w:rsidRPr="009E33DC" w:rsidRDefault="001E344F" w:rsidP="00925D72">
      <w:pPr>
        <w:spacing w:after="0"/>
        <w:rPr>
          <w:rFonts w:cs="Times New Roman"/>
        </w:rPr>
      </w:pPr>
      <w:r w:rsidRPr="009E33DC">
        <w:rPr>
          <w:rFonts w:cs="Times New Roman"/>
        </w:rPr>
        <w:t>priekšsēdētāj</w:t>
      </w:r>
      <w:r w:rsidR="00727738">
        <w:rPr>
          <w:rFonts w:cs="Times New Roman"/>
        </w:rPr>
        <w:t>s</w:t>
      </w:r>
      <w:r w:rsidRPr="009E33DC">
        <w:rPr>
          <w:rFonts w:cs="Times New Roman"/>
        </w:rPr>
        <w:tab/>
      </w:r>
      <w:r w:rsidRPr="009E33DC">
        <w:rPr>
          <w:rFonts w:cs="Times New Roman"/>
        </w:rPr>
        <w:tab/>
      </w:r>
      <w:r w:rsidRPr="009E33DC">
        <w:rPr>
          <w:rFonts w:cs="Times New Roman"/>
        </w:rPr>
        <w:tab/>
      </w:r>
      <w:r w:rsidRPr="009E33DC">
        <w:rPr>
          <w:rFonts w:cs="Times New Roman"/>
        </w:rPr>
        <w:tab/>
      </w:r>
      <w:r w:rsidRPr="009E33DC">
        <w:rPr>
          <w:rFonts w:cs="Times New Roman"/>
        </w:rPr>
        <w:tab/>
      </w:r>
      <w:r w:rsidRPr="009E33DC">
        <w:rPr>
          <w:rFonts w:cs="Times New Roman"/>
        </w:rPr>
        <w:tab/>
      </w:r>
      <w:r w:rsidR="00E25B14">
        <w:rPr>
          <w:rFonts w:cs="Times New Roman"/>
        </w:rPr>
        <w:tab/>
      </w:r>
      <w:r w:rsidRPr="009E33DC">
        <w:rPr>
          <w:rFonts w:cs="Times New Roman"/>
        </w:rPr>
        <w:tab/>
      </w:r>
      <w:r w:rsidR="00727738">
        <w:rPr>
          <w:rFonts w:cs="Times New Roman"/>
        </w:rPr>
        <w:t>Māris Zviedris</w:t>
      </w:r>
    </w:p>
    <w:p w14:paraId="38B4DFBC" w14:textId="77777777" w:rsidR="001E344F" w:rsidRPr="009E33DC" w:rsidRDefault="001E344F" w:rsidP="00925D72">
      <w:pPr>
        <w:spacing w:after="0"/>
        <w:rPr>
          <w:rFonts w:cs="Times New Roman"/>
        </w:rPr>
      </w:pPr>
    </w:p>
    <w:p w14:paraId="0DF7F2F6" w14:textId="0C86718F" w:rsidR="001E344F" w:rsidRPr="009E33DC" w:rsidRDefault="001E344F" w:rsidP="00925D72">
      <w:pPr>
        <w:spacing w:after="0"/>
        <w:rPr>
          <w:rFonts w:cs="Times New Roman"/>
        </w:rPr>
      </w:pPr>
      <w:r w:rsidRPr="009E33DC">
        <w:rPr>
          <w:rFonts w:cs="Times New Roman"/>
        </w:rPr>
        <w:t>Centrālās vēlēšanu komisijas</w:t>
      </w:r>
    </w:p>
    <w:p w14:paraId="343647F0" w14:textId="174E0EC8" w:rsidR="00B90560" w:rsidRDefault="001E344F" w:rsidP="00925D72">
      <w:pPr>
        <w:spacing w:after="0"/>
        <w:rPr>
          <w:rFonts w:cs="Times New Roman"/>
        </w:rPr>
      </w:pPr>
      <w:r w:rsidRPr="009E33DC">
        <w:rPr>
          <w:rFonts w:cs="Times New Roman"/>
        </w:rPr>
        <w:t>sekretārs</w:t>
      </w:r>
      <w:r w:rsidRPr="009E33DC">
        <w:rPr>
          <w:rFonts w:cs="Times New Roman"/>
        </w:rPr>
        <w:tab/>
      </w:r>
      <w:r w:rsidRPr="009E33DC">
        <w:rPr>
          <w:rFonts w:cs="Times New Roman"/>
        </w:rPr>
        <w:tab/>
      </w:r>
      <w:r w:rsidRPr="009E33DC">
        <w:rPr>
          <w:rFonts w:cs="Times New Roman"/>
        </w:rPr>
        <w:tab/>
      </w:r>
      <w:r w:rsidRPr="009E33DC">
        <w:rPr>
          <w:rFonts w:cs="Times New Roman"/>
        </w:rPr>
        <w:tab/>
      </w:r>
      <w:r w:rsidRPr="009E33DC">
        <w:rPr>
          <w:rFonts w:cs="Times New Roman"/>
        </w:rPr>
        <w:tab/>
      </w:r>
      <w:r w:rsidRPr="009E33DC">
        <w:rPr>
          <w:rFonts w:cs="Times New Roman"/>
        </w:rPr>
        <w:tab/>
      </w:r>
      <w:r w:rsidR="00E25B14">
        <w:rPr>
          <w:rFonts w:cs="Times New Roman"/>
        </w:rPr>
        <w:tab/>
      </w:r>
      <w:r w:rsidRPr="009E33DC">
        <w:rPr>
          <w:rFonts w:cs="Times New Roman"/>
        </w:rPr>
        <w:tab/>
        <w:t>Ritvars Eglājs</w:t>
      </w:r>
    </w:p>
    <w:p w14:paraId="0C6CF14C" w14:textId="77777777" w:rsidR="006B2CE9" w:rsidRDefault="006B2CE9" w:rsidP="00925D72">
      <w:pPr>
        <w:spacing w:after="0"/>
        <w:rPr>
          <w:rFonts w:cs="Times New Roman"/>
        </w:rPr>
      </w:pPr>
    </w:p>
    <w:p w14:paraId="0432375C" w14:textId="77777777" w:rsidR="006B2CE9" w:rsidRDefault="006B2CE9" w:rsidP="00925D72">
      <w:pPr>
        <w:spacing w:after="0"/>
        <w:rPr>
          <w:rFonts w:cs="Times New Roman"/>
        </w:rPr>
      </w:pPr>
    </w:p>
    <w:p w14:paraId="3508AB90" w14:textId="1BAA6C5D" w:rsidR="00727738" w:rsidRDefault="00B90560" w:rsidP="00925D72">
      <w:pPr>
        <w:spacing w:after="0"/>
        <w:jc w:val="center"/>
        <w:rPr>
          <w:rFonts w:eastAsia="Calibri" w:cs="Times New Roman"/>
          <w:sz w:val="22"/>
        </w:rPr>
      </w:pPr>
      <w:r w:rsidRPr="009E33DC">
        <w:rPr>
          <w:rFonts w:eastAsia="Calibri" w:cs="Times New Roman"/>
          <w:sz w:val="22"/>
        </w:rPr>
        <w:t>DOKUMENTS IR ELEKTRONISKI PARAKSTĪTS</w:t>
      </w:r>
    </w:p>
    <w:p w14:paraId="257AA622" w14:textId="10A56B0E" w:rsidR="00B90560" w:rsidRPr="009E33DC" w:rsidRDefault="00B90560" w:rsidP="00925D72">
      <w:pPr>
        <w:spacing w:after="0"/>
        <w:jc w:val="center"/>
        <w:rPr>
          <w:rFonts w:cs="Times New Roman"/>
        </w:rPr>
      </w:pPr>
      <w:r w:rsidRPr="009E33DC">
        <w:rPr>
          <w:rFonts w:eastAsia="Calibri" w:cs="Times New Roman"/>
          <w:sz w:val="22"/>
        </w:rPr>
        <w:t>AR DROŠ</w:t>
      </w:r>
      <w:r w:rsidR="00727738">
        <w:rPr>
          <w:rFonts w:eastAsia="Calibri" w:cs="Times New Roman"/>
          <w:sz w:val="22"/>
        </w:rPr>
        <w:t>U</w:t>
      </w:r>
      <w:r w:rsidRPr="009E33DC">
        <w:rPr>
          <w:rFonts w:eastAsia="Calibri" w:cs="Times New Roman"/>
          <w:sz w:val="22"/>
        </w:rPr>
        <w:t xml:space="preserve"> ELEKTRONISK</w:t>
      </w:r>
      <w:r w:rsidR="00727738">
        <w:rPr>
          <w:rFonts w:eastAsia="Calibri" w:cs="Times New Roman"/>
          <w:sz w:val="22"/>
        </w:rPr>
        <w:t>O</w:t>
      </w:r>
      <w:r w:rsidRPr="009E33DC">
        <w:rPr>
          <w:rFonts w:eastAsia="Calibri" w:cs="Times New Roman"/>
          <w:sz w:val="22"/>
        </w:rPr>
        <w:t xml:space="preserve"> PARAKST</w:t>
      </w:r>
      <w:r w:rsidR="00727738">
        <w:rPr>
          <w:rFonts w:eastAsia="Calibri" w:cs="Times New Roman"/>
          <w:sz w:val="22"/>
        </w:rPr>
        <w:t>U</w:t>
      </w:r>
      <w:r w:rsidRPr="009E33DC">
        <w:rPr>
          <w:rFonts w:eastAsia="Calibri" w:cs="Times New Roman"/>
          <w:sz w:val="22"/>
        </w:rPr>
        <w:t xml:space="preserve"> UN SATUR LAIKA ZĪMOGU</w:t>
      </w:r>
    </w:p>
    <w:sectPr w:rsidR="00B90560" w:rsidRPr="009E33DC" w:rsidSect="00DA7F8F">
      <w:headerReference w:type="default" r:id="rId12"/>
      <w:footerReference w:type="default" r:id="rId13"/>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DD5E6" w14:textId="77777777" w:rsidR="00ED4174" w:rsidRDefault="00ED4174" w:rsidP="00925D72">
      <w:pPr>
        <w:spacing w:after="0"/>
      </w:pPr>
      <w:r>
        <w:separator/>
      </w:r>
    </w:p>
  </w:endnote>
  <w:endnote w:type="continuationSeparator" w:id="0">
    <w:p w14:paraId="48D1BB63" w14:textId="77777777" w:rsidR="00ED4174" w:rsidRDefault="00ED4174" w:rsidP="00925D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439393"/>
      <w:docPartObj>
        <w:docPartGallery w:val="Page Numbers (Bottom of Page)"/>
        <w:docPartUnique/>
      </w:docPartObj>
    </w:sdtPr>
    <w:sdtEndPr>
      <w:rPr>
        <w:noProof/>
      </w:rPr>
    </w:sdtEndPr>
    <w:sdtContent>
      <w:p w14:paraId="360414F9" w14:textId="73064581" w:rsidR="008B2FE9" w:rsidRDefault="008B2FE9">
        <w:pPr>
          <w:pStyle w:val="Footer"/>
          <w:jc w:val="right"/>
        </w:pPr>
        <w:r>
          <w:fldChar w:fldCharType="begin"/>
        </w:r>
        <w:r>
          <w:instrText xml:space="preserve"> PAGE   \* MERGEFORMAT </w:instrText>
        </w:r>
        <w:r>
          <w:fldChar w:fldCharType="separate"/>
        </w:r>
        <w:r w:rsidR="00E618A7">
          <w:rPr>
            <w:noProof/>
          </w:rPr>
          <w:t>5</w:t>
        </w:r>
        <w:r>
          <w:rPr>
            <w:noProof/>
          </w:rPr>
          <w:fldChar w:fldCharType="end"/>
        </w:r>
      </w:p>
    </w:sdtContent>
  </w:sdt>
  <w:p w14:paraId="2972F8D4" w14:textId="77777777" w:rsidR="008B2FE9" w:rsidRDefault="008B2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C5CBF" w14:textId="77777777" w:rsidR="00ED4174" w:rsidRDefault="00ED4174" w:rsidP="00925D72">
      <w:pPr>
        <w:spacing w:after="0"/>
      </w:pPr>
      <w:r>
        <w:separator/>
      </w:r>
    </w:p>
  </w:footnote>
  <w:footnote w:type="continuationSeparator" w:id="0">
    <w:p w14:paraId="1F59680C" w14:textId="77777777" w:rsidR="00ED4174" w:rsidRDefault="00ED4174" w:rsidP="00925D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C272B" w14:textId="223F8044" w:rsidR="004B169E" w:rsidRPr="004B169E" w:rsidRDefault="004B169E" w:rsidP="004B169E">
    <w:pPr>
      <w:pStyle w:val="Header"/>
      <w:jc w:val="right"/>
      <w:rPr>
        <w:b/>
        <w:bCs/>
        <w:i/>
        <w:iCs/>
        <w:color w:val="EE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94AE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9672BA"/>
    <w:multiLevelType w:val="hybridMultilevel"/>
    <w:tmpl w:val="52E69F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0F009B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1D22CA2"/>
    <w:multiLevelType w:val="multilevel"/>
    <w:tmpl w:val="333E56F2"/>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D8460C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3272212"/>
    <w:multiLevelType w:val="multilevel"/>
    <w:tmpl w:val="AB3A8308"/>
    <w:lvl w:ilvl="0">
      <w:start w:val="2"/>
      <w:numFmt w:val="decimal"/>
      <w:lvlText w:val="%1."/>
      <w:lvlJc w:val="left"/>
      <w:pPr>
        <w:ind w:left="360" w:hanging="360"/>
      </w:pPr>
      <w:rPr>
        <w:rFonts w:hint="default"/>
        <w:b w:val="0"/>
        <w:bCs/>
        <w:color w:val="auto"/>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0A52B9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C93F3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64949513">
    <w:abstractNumId w:val="1"/>
  </w:num>
  <w:num w:numId="2" w16cid:durableId="443574064">
    <w:abstractNumId w:val="7"/>
  </w:num>
  <w:num w:numId="3" w16cid:durableId="2086343605">
    <w:abstractNumId w:val="5"/>
  </w:num>
  <w:num w:numId="4" w16cid:durableId="1572423441">
    <w:abstractNumId w:val="4"/>
  </w:num>
  <w:num w:numId="5" w16cid:durableId="2035810948">
    <w:abstractNumId w:val="2"/>
  </w:num>
  <w:num w:numId="6" w16cid:durableId="1355839355">
    <w:abstractNumId w:val="3"/>
  </w:num>
  <w:num w:numId="7" w16cid:durableId="486749310">
    <w:abstractNumId w:val="0"/>
  </w:num>
  <w:num w:numId="8" w16cid:durableId="10384323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DAA"/>
    <w:rsid w:val="00013B98"/>
    <w:rsid w:val="00017374"/>
    <w:rsid w:val="00033FC0"/>
    <w:rsid w:val="00034E84"/>
    <w:rsid w:val="00043DDA"/>
    <w:rsid w:val="000456F9"/>
    <w:rsid w:val="0005328A"/>
    <w:rsid w:val="0005498B"/>
    <w:rsid w:val="0006211D"/>
    <w:rsid w:val="000704FC"/>
    <w:rsid w:val="0007638C"/>
    <w:rsid w:val="0007697A"/>
    <w:rsid w:val="000797BF"/>
    <w:rsid w:val="000824F9"/>
    <w:rsid w:val="000860AB"/>
    <w:rsid w:val="000A0A11"/>
    <w:rsid w:val="000A19AA"/>
    <w:rsid w:val="000A6300"/>
    <w:rsid w:val="000A64CF"/>
    <w:rsid w:val="000B36CA"/>
    <w:rsid w:val="000C6E00"/>
    <w:rsid w:val="000D00E8"/>
    <w:rsid w:val="000D25CD"/>
    <w:rsid w:val="000D4FC4"/>
    <w:rsid w:val="001051C2"/>
    <w:rsid w:val="00114CC2"/>
    <w:rsid w:val="00121A9C"/>
    <w:rsid w:val="0012461A"/>
    <w:rsid w:val="0012681D"/>
    <w:rsid w:val="001371D7"/>
    <w:rsid w:val="00140F97"/>
    <w:rsid w:val="00147839"/>
    <w:rsid w:val="00150173"/>
    <w:rsid w:val="00165011"/>
    <w:rsid w:val="0016629D"/>
    <w:rsid w:val="0017061C"/>
    <w:rsid w:val="0018480C"/>
    <w:rsid w:val="00192C21"/>
    <w:rsid w:val="001967CF"/>
    <w:rsid w:val="001A54EB"/>
    <w:rsid w:val="001C29E3"/>
    <w:rsid w:val="001C6FB3"/>
    <w:rsid w:val="001D3779"/>
    <w:rsid w:val="001D6EEC"/>
    <w:rsid w:val="001D7099"/>
    <w:rsid w:val="001E344F"/>
    <w:rsid w:val="001E52A8"/>
    <w:rsid w:val="001E64F7"/>
    <w:rsid w:val="001F0025"/>
    <w:rsid w:val="001F648D"/>
    <w:rsid w:val="001F7B6C"/>
    <w:rsid w:val="00203782"/>
    <w:rsid w:val="002074F6"/>
    <w:rsid w:val="00222539"/>
    <w:rsid w:val="002312A1"/>
    <w:rsid w:val="00234D03"/>
    <w:rsid w:val="002359F6"/>
    <w:rsid w:val="002503A7"/>
    <w:rsid w:val="00253AE3"/>
    <w:rsid w:val="00262740"/>
    <w:rsid w:val="00290B72"/>
    <w:rsid w:val="002948F4"/>
    <w:rsid w:val="002A4765"/>
    <w:rsid w:val="002A6450"/>
    <w:rsid w:val="002A6FCF"/>
    <w:rsid w:val="002B12EB"/>
    <w:rsid w:val="002B6939"/>
    <w:rsid w:val="002E1233"/>
    <w:rsid w:val="002E2AD1"/>
    <w:rsid w:val="002F0976"/>
    <w:rsid w:val="00304F2E"/>
    <w:rsid w:val="003113F8"/>
    <w:rsid w:val="0031625D"/>
    <w:rsid w:val="00320378"/>
    <w:rsid w:val="0032114E"/>
    <w:rsid w:val="00330428"/>
    <w:rsid w:val="00331324"/>
    <w:rsid w:val="00341C1D"/>
    <w:rsid w:val="00341E58"/>
    <w:rsid w:val="0034362E"/>
    <w:rsid w:val="00346C64"/>
    <w:rsid w:val="00354204"/>
    <w:rsid w:val="00366210"/>
    <w:rsid w:val="00394AB1"/>
    <w:rsid w:val="003B2BD8"/>
    <w:rsid w:val="003B33D4"/>
    <w:rsid w:val="003B760C"/>
    <w:rsid w:val="003C20C8"/>
    <w:rsid w:val="003D1696"/>
    <w:rsid w:val="003D6A30"/>
    <w:rsid w:val="003E3A17"/>
    <w:rsid w:val="00407EBD"/>
    <w:rsid w:val="00411E89"/>
    <w:rsid w:val="004135CD"/>
    <w:rsid w:val="0044429F"/>
    <w:rsid w:val="00445881"/>
    <w:rsid w:val="00463C70"/>
    <w:rsid w:val="00465172"/>
    <w:rsid w:val="00477899"/>
    <w:rsid w:val="00491367"/>
    <w:rsid w:val="00494CC3"/>
    <w:rsid w:val="004A0705"/>
    <w:rsid w:val="004A2F96"/>
    <w:rsid w:val="004B169E"/>
    <w:rsid w:val="004B6609"/>
    <w:rsid w:val="004B7FA8"/>
    <w:rsid w:val="004C056F"/>
    <w:rsid w:val="004D21A1"/>
    <w:rsid w:val="004D3198"/>
    <w:rsid w:val="004D330A"/>
    <w:rsid w:val="004F0A60"/>
    <w:rsid w:val="00504239"/>
    <w:rsid w:val="00504D25"/>
    <w:rsid w:val="00521C88"/>
    <w:rsid w:val="00524749"/>
    <w:rsid w:val="00546579"/>
    <w:rsid w:val="00552974"/>
    <w:rsid w:val="005852B0"/>
    <w:rsid w:val="005A4EC5"/>
    <w:rsid w:val="005B67E4"/>
    <w:rsid w:val="005C0A0F"/>
    <w:rsid w:val="005D1AA0"/>
    <w:rsid w:val="005D5EAA"/>
    <w:rsid w:val="005E3A4D"/>
    <w:rsid w:val="005F025F"/>
    <w:rsid w:val="005F455E"/>
    <w:rsid w:val="00605EE4"/>
    <w:rsid w:val="0060670C"/>
    <w:rsid w:val="006154B5"/>
    <w:rsid w:val="00620255"/>
    <w:rsid w:val="006207A5"/>
    <w:rsid w:val="006214D4"/>
    <w:rsid w:val="0062320C"/>
    <w:rsid w:val="006256C0"/>
    <w:rsid w:val="00634766"/>
    <w:rsid w:val="0064299B"/>
    <w:rsid w:val="0065053F"/>
    <w:rsid w:val="00655936"/>
    <w:rsid w:val="0067757C"/>
    <w:rsid w:val="006815F9"/>
    <w:rsid w:val="006927F8"/>
    <w:rsid w:val="006A5498"/>
    <w:rsid w:val="006A586F"/>
    <w:rsid w:val="006B1BEC"/>
    <w:rsid w:val="006B2CE9"/>
    <w:rsid w:val="006C26AD"/>
    <w:rsid w:val="006D2B46"/>
    <w:rsid w:val="00702B00"/>
    <w:rsid w:val="00706E3C"/>
    <w:rsid w:val="007200D3"/>
    <w:rsid w:val="00720EBF"/>
    <w:rsid w:val="00723EEF"/>
    <w:rsid w:val="00727738"/>
    <w:rsid w:val="0073769A"/>
    <w:rsid w:val="00742698"/>
    <w:rsid w:val="0077296B"/>
    <w:rsid w:val="007739E4"/>
    <w:rsid w:val="00781483"/>
    <w:rsid w:val="00781BFA"/>
    <w:rsid w:val="00783AE9"/>
    <w:rsid w:val="00783C94"/>
    <w:rsid w:val="00784F2C"/>
    <w:rsid w:val="00792EDF"/>
    <w:rsid w:val="00793BA4"/>
    <w:rsid w:val="00795293"/>
    <w:rsid w:val="00796B55"/>
    <w:rsid w:val="007A08E4"/>
    <w:rsid w:val="007A1049"/>
    <w:rsid w:val="007A607C"/>
    <w:rsid w:val="007B05D4"/>
    <w:rsid w:val="007B5768"/>
    <w:rsid w:val="007C3CE3"/>
    <w:rsid w:val="007D0B2C"/>
    <w:rsid w:val="007D4A98"/>
    <w:rsid w:val="007E2872"/>
    <w:rsid w:val="007F0697"/>
    <w:rsid w:val="007F0D47"/>
    <w:rsid w:val="00804895"/>
    <w:rsid w:val="0080649F"/>
    <w:rsid w:val="00807403"/>
    <w:rsid w:val="008156A2"/>
    <w:rsid w:val="0082558B"/>
    <w:rsid w:val="00836324"/>
    <w:rsid w:val="00841F2C"/>
    <w:rsid w:val="008566C0"/>
    <w:rsid w:val="00857997"/>
    <w:rsid w:val="00863C08"/>
    <w:rsid w:val="00863DAA"/>
    <w:rsid w:val="00876519"/>
    <w:rsid w:val="008B2FE9"/>
    <w:rsid w:val="008C19A8"/>
    <w:rsid w:val="008C451B"/>
    <w:rsid w:val="008E20A8"/>
    <w:rsid w:val="008F1ACF"/>
    <w:rsid w:val="0090002B"/>
    <w:rsid w:val="00925D72"/>
    <w:rsid w:val="00926950"/>
    <w:rsid w:val="00927A46"/>
    <w:rsid w:val="00935889"/>
    <w:rsid w:val="0093744C"/>
    <w:rsid w:val="00946D40"/>
    <w:rsid w:val="00947991"/>
    <w:rsid w:val="009525F8"/>
    <w:rsid w:val="009631FA"/>
    <w:rsid w:val="00963C45"/>
    <w:rsid w:val="00963DF1"/>
    <w:rsid w:val="00970026"/>
    <w:rsid w:val="00984E92"/>
    <w:rsid w:val="00987947"/>
    <w:rsid w:val="00987A2A"/>
    <w:rsid w:val="00993B68"/>
    <w:rsid w:val="00997B65"/>
    <w:rsid w:val="009A499D"/>
    <w:rsid w:val="009A77C0"/>
    <w:rsid w:val="009C19AC"/>
    <w:rsid w:val="009C667E"/>
    <w:rsid w:val="009D7734"/>
    <w:rsid w:val="009E33DC"/>
    <w:rsid w:val="009E3461"/>
    <w:rsid w:val="009E6DFA"/>
    <w:rsid w:val="009F1966"/>
    <w:rsid w:val="009F2946"/>
    <w:rsid w:val="009F5423"/>
    <w:rsid w:val="009F6015"/>
    <w:rsid w:val="009F722F"/>
    <w:rsid w:val="009F7B3F"/>
    <w:rsid w:val="00A04006"/>
    <w:rsid w:val="00A06B91"/>
    <w:rsid w:val="00A14780"/>
    <w:rsid w:val="00A2169A"/>
    <w:rsid w:val="00A37851"/>
    <w:rsid w:val="00A5366C"/>
    <w:rsid w:val="00A80CAE"/>
    <w:rsid w:val="00A94DE0"/>
    <w:rsid w:val="00AA303B"/>
    <w:rsid w:val="00AB4C83"/>
    <w:rsid w:val="00AB587E"/>
    <w:rsid w:val="00AB7E9D"/>
    <w:rsid w:val="00AC1853"/>
    <w:rsid w:val="00AD00BB"/>
    <w:rsid w:val="00AD096A"/>
    <w:rsid w:val="00AF3BB3"/>
    <w:rsid w:val="00B0430C"/>
    <w:rsid w:val="00B078E4"/>
    <w:rsid w:val="00B215E7"/>
    <w:rsid w:val="00B27063"/>
    <w:rsid w:val="00B53A58"/>
    <w:rsid w:val="00B56B29"/>
    <w:rsid w:val="00B65CA5"/>
    <w:rsid w:val="00B86CCB"/>
    <w:rsid w:val="00B90560"/>
    <w:rsid w:val="00BB1337"/>
    <w:rsid w:val="00BB16D1"/>
    <w:rsid w:val="00BB2F06"/>
    <w:rsid w:val="00BB4693"/>
    <w:rsid w:val="00BB5BA5"/>
    <w:rsid w:val="00BC5710"/>
    <w:rsid w:val="00BC667F"/>
    <w:rsid w:val="00BD3951"/>
    <w:rsid w:val="00BF2D47"/>
    <w:rsid w:val="00BF4D7E"/>
    <w:rsid w:val="00C04704"/>
    <w:rsid w:val="00C22010"/>
    <w:rsid w:val="00C2346E"/>
    <w:rsid w:val="00C37540"/>
    <w:rsid w:val="00C60A4F"/>
    <w:rsid w:val="00C64F6A"/>
    <w:rsid w:val="00C70B0F"/>
    <w:rsid w:val="00C71D53"/>
    <w:rsid w:val="00C73234"/>
    <w:rsid w:val="00C85E4B"/>
    <w:rsid w:val="00C96D56"/>
    <w:rsid w:val="00C96E7F"/>
    <w:rsid w:val="00C97492"/>
    <w:rsid w:val="00CA107B"/>
    <w:rsid w:val="00CB363F"/>
    <w:rsid w:val="00CB7B12"/>
    <w:rsid w:val="00CD556B"/>
    <w:rsid w:val="00CE1602"/>
    <w:rsid w:val="00CF53EF"/>
    <w:rsid w:val="00D01AD4"/>
    <w:rsid w:val="00D1797A"/>
    <w:rsid w:val="00D4541F"/>
    <w:rsid w:val="00D514A2"/>
    <w:rsid w:val="00D62602"/>
    <w:rsid w:val="00D6517F"/>
    <w:rsid w:val="00D81278"/>
    <w:rsid w:val="00D90FFD"/>
    <w:rsid w:val="00DA7F8F"/>
    <w:rsid w:val="00DB33E8"/>
    <w:rsid w:val="00DB40B4"/>
    <w:rsid w:val="00DB5DB9"/>
    <w:rsid w:val="00DB6550"/>
    <w:rsid w:val="00DC0E2D"/>
    <w:rsid w:val="00DC4E93"/>
    <w:rsid w:val="00DD2EFE"/>
    <w:rsid w:val="00DD5F96"/>
    <w:rsid w:val="00DE20ED"/>
    <w:rsid w:val="00DE48C5"/>
    <w:rsid w:val="00DE5623"/>
    <w:rsid w:val="00DE7D94"/>
    <w:rsid w:val="00DF4411"/>
    <w:rsid w:val="00DF6774"/>
    <w:rsid w:val="00E04487"/>
    <w:rsid w:val="00E04640"/>
    <w:rsid w:val="00E05429"/>
    <w:rsid w:val="00E13D83"/>
    <w:rsid w:val="00E209C4"/>
    <w:rsid w:val="00E23D74"/>
    <w:rsid w:val="00E25B14"/>
    <w:rsid w:val="00E26199"/>
    <w:rsid w:val="00E27F90"/>
    <w:rsid w:val="00E30AFD"/>
    <w:rsid w:val="00E418B2"/>
    <w:rsid w:val="00E43375"/>
    <w:rsid w:val="00E501E1"/>
    <w:rsid w:val="00E50807"/>
    <w:rsid w:val="00E56F48"/>
    <w:rsid w:val="00E618A7"/>
    <w:rsid w:val="00E63F1F"/>
    <w:rsid w:val="00E67FD6"/>
    <w:rsid w:val="00E7282A"/>
    <w:rsid w:val="00E73CEF"/>
    <w:rsid w:val="00E75823"/>
    <w:rsid w:val="00E817EE"/>
    <w:rsid w:val="00E86108"/>
    <w:rsid w:val="00E90A23"/>
    <w:rsid w:val="00EA3F57"/>
    <w:rsid w:val="00EC0982"/>
    <w:rsid w:val="00EC7185"/>
    <w:rsid w:val="00ED3D6F"/>
    <w:rsid w:val="00ED4174"/>
    <w:rsid w:val="00EE5A9E"/>
    <w:rsid w:val="00EF7E27"/>
    <w:rsid w:val="00F11598"/>
    <w:rsid w:val="00F127B5"/>
    <w:rsid w:val="00F2063E"/>
    <w:rsid w:val="00F21732"/>
    <w:rsid w:val="00F21C34"/>
    <w:rsid w:val="00F22651"/>
    <w:rsid w:val="00F27B4D"/>
    <w:rsid w:val="00F37D32"/>
    <w:rsid w:val="00F46D33"/>
    <w:rsid w:val="00F546F3"/>
    <w:rsid w:val="00F60A67"/>
    <w:rsid w:val="00F61AAD"/>
    <w:rsid w:val="00F67A8B"/>
    <w:rsid w:val="00F71165"/>
    <w:rsid w:val="00F8663D"/>
    <w:rsid w:val="00FA4E8A"/>
    <w:rsid w:val="00FA6ED5"/>
    <w:rsid w:val="00FA7DF0"/>
    <w:rsid w:val="00FC2600"/>
    <w:rsid w:val="00FD327C"/>
    <w:rsid w:val="00FD521F"/>
    <w:rsid w:val="00FD6DD0"/>
    <w:rsid w:val="00FD6F73"/>
    <w:rsid w:val="00FD74C7"/>
    <w:rsid w:val="00FF0A5E"/>
    <w:rsid w:val="00FF1B8E"/>
    <w:rsid w:val="01267D7E"/>
    <w:rsid w:val="0464BDC7"/>
    <w:rsid w:val="04EB1638"/>
    <w:rsid w:val="05B7E5CB"/>
    <w:rsid w:val="068A6BE7"/>
    <w:rsid w:val="0793FEC0"/>
    <w:rsid w:val="0A982E70"/>
    <w:rsid w:val="0B1349CF"/>
    <w:rsid w:val="0B6D481D"/>
    <w:rsid w:val="0BB23558"/>
    <w:rsid w:val="0BBD865F"/>
    <w:rsid w:val="0CBE2ED7"/>
    <w:rsid w:val="0CCB2E19"/>
    <w:rsid w:val="0CE6329F"/>
    <w:rsid w:val="0D084C2D"/>
    <w:rsid w:val="0D499BA8"/>
    <w:rsid w:val="0DBAA9E0"/>
    <w:rsid w:val="0E27DD79"/>
    <w:rsid w:val="0EC226E6"/>
    <w:rsid w:val="0ED48549"/>
    <w:rsid w:val="0F1B9593"/>
    <w:rsid w:val="0FDACDA6"/>
    <w:rsid w:val="1002F336"/>
    <w:rsid w:val="11B27163"/>
    <w:rsid w:val="1275BFC3"/>
    <w:rsid w:val="12961097"/>
    <w:rsid w:val="12BFB869"/>
    <w:rsid w:val="12F3603D"/>
    <w:rsid w:val="13103425"/>
    <w:rsid w:val="13B5ED82"/>
    <w:rsid w:val="14245E15"/>
    <w:rsid w:val="149E689E"/>
    <w:rsid w:val="150A5D73"/>
    <w:rsid w:val="19AA8F6F"/>
    <w:rsid w:val="19E7B58F"/>
    <w:rsid w:val="1A0C2B20"/>
    <w:rsid w:val="1A2E9999"/>
    <w:rsid w:val="1CE23C9C"/>
    <w:rsid w:val="1CFB0CD6"/>
    <w:rsid w:val="1D0BCB6D"/>
    <w:rsid w:val="1DCBA404"/>
    <w:rsid w:val="1F72FD02"/>
    <w:rsid w:val="214AEEAC"/>
    <w:rsid w:val="21774223"/>
    <w:rsid w:val="23591231"/>
    <w:rsid w:val="236BC96A"/>
    <w:rsid w:val="2393B083"/>
    <w:rsid w:val="24502C5D"/>
    <w:rsid w:val="260B1FF0"/>
    <w:rsid w:val="26ADEE02"/>
    <w:rsid w:val="2772F229"/>
    <w:rsid w:val="27DD4DE3"/>
    <w:rsid w:val="297C1597"/>
    <w:rsid w:val="30B7CDE7"/>
    <w:rsid w:val="3187F308"/>
    <w:rsid w:val="34B99674"/>
    <w:rsid w:val="3646ABED"/>
    <w:rsid w:val="366178F0"/>
    <w:rsid w:val="366FA819"/>
    <w:rsid w:val="3865F3FC"/>
    <w:rsid w:val="3935B7D5"/>
    <w:rsid w:val="3B72F6AA"/>
    <w:rsid w:val="3CE69567"/>
    <w:rsid w:val="3D0B0684"/>
    <w:rsid w:val="3F82E28C"/>
    <w:rsid w:val="3F879F28"/>
    <w:rsid w:val="3FA65AF7"/>
    <w:rsid w:val="40F1AB20"/>
    <w:rsid w:val="4451DD84"/>
    <w:rsid w:val="44A98C38"/>
    <w:rsid w:val="45C76C91"/>
    <w:rsid w:val="461ADBB9"/>
    <w:rsid w:val="4B507FDA"/>
    <w:rsid w:val="4CCD0D93"/>
    <w:rsid w:val="4CDE5B07"/>
    <w:rsid w:val="4FC75A71"/>
    <w:rsid w:val="4FC78926"/>
    <w:rsid w:val="544FBF7F"/>
    <w:rsid w:val="54761D0B"/>
    <w:rsid w:val="561E7066"/>
    <w:rsid w:val="5684EB3C"/>
    <w:rsid w:val="56AF0183"/>
    <w:rsid w:val="58D1565D"/>
    <w:rsid w:val="58E94418"/>
    <w:rsid w:val="59091B2B"/>
    <w:rsid w:val="5983FC7B"/>
    <w:rsid w:val="5AE832AC"/>
    <w:rsid w:val="5B6907E4"/>
    <w:rsid w:val="5E9FE3EC"/>
    <w:rsid w:val="5EF14724"/>
    <w:rsid w:val="5F072091"/>
    <w:rsid w:val="6138ED76"/>
    <w:rsid w:val="6194F732"/>
    <w:rsid w:val="638D5455"/>
    <w:rsid w:val="6585CFD5"/>
    <w:rsid w:val="6646828F"/>
    <w:rsid w:val="68E013AD"/>
    <w:rsid w:val="695505AA"/>
    <w:rsid w:val="69C6B831"/>
    <w:rsid w:val="6ACFC550"/>
    <w:rsid w:val="6B1401D5"/>
    <w:rsid w:val="6BBC73C9"/>
    <w:rsid w:val="6BD26831"/>
    <w:rsid w:val="6BDA2DA7"/>
    <w:rsid w:val="6C10D75E"/>
    <w:rsid w:val="6C7E49AF"/>
    <w:rsid w:val="6CAFE9A7"/>
    <w:rsid w:val="6CCEF518"/>
    <w:rsid w:val="6D3D8DF9"/>
    <w:rsid w:val="6D72F759"/>
    <w:rsid w:val="6DD71DAF"/>
    <w:rsid w:val="6E34A256"/>
    <w:rsid w:val="6E8C8E6F"/>
    <w:rsid w:val="6E91D81C"/>
    <w:rsid w:val="703B1F51"/>
    <w:rsid w:val="704D8C65"/>
    <w:rsid w:val="7212D14D"/>
    <w:rsid w:val="7394A8C7"/>
    <w:rsid w:val="74320AF1"/>
    <w:rsid w:val="767ABD0E"/>
    <w:rsid w:val="79ED424C"/>
    <w:rsid w:val="7A8F51FA"/>
    <w:rsid w:val="7B3AEECE"/>
    <w:rsid w:val="7BD74625"/>
    <w:rsid w:val="7D946A57"/>
    <w:rsid w:val="7DA6ACBA"/>
    <w:rsid w:val="7E5121D4"/>
    <w:rsid w:val="7F2807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29D04"/>
  <w15:chartTrackingRefBased/>
  <w15:docId w15:val="{227761DA-EB17-4CFE-A5AA-87A79C759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696"/>
    <w:pPr>
      <w:spacing w:after="12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D74C7"/>
    <w:rPr>
      <w:sz w:val="16"/>
      <w:szCs w:val="16"/>
    </w:rPr>
  </w:style>
  <w:style w:type="paragraph" w:styleId="CommentText">
    <w:name w:val="annotation text"/>
    <w:basedOn w:val="Normal"/>
    <w:link w:val="CommentTextChar"/>
    <w:uiPriority w:val="99"/>
    <w:unhideWhenUsed/>
    <w:rsid w:val="00FD74C7"/>
    <w:rPr>
      <w:sz w:val="20"/>
      <w:szCs w:val="20"/>
    </w:rPr>
  </w:style>
  <w:style w:type="character" w:customStyle="1" w:styleId="CommentTextChar">
    <w:name w:val="Comment Text Char"/>
    <w:basedOn w:val="DefaultParagraphFont"/>
    <w:link w:val="CommentText"/>
    <w:uiPriority w:val="99"/>
    <w:rsid w:val="00FD74C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D74C7"/>
    <w:rPr>
      <w:b/>
      <w:bCs/>
    </w:rPr>
  </w:style>
  <w:style w:type="character" w:customStyle="1" w:styleId="CommentSubjectChar">
    <w:name w:val="Comment Subject Char"/>
    <w:basedOn w:val="CommentTextChar"/>
    <w:link w:val="CommentSubject"/>
    <w:uiPriority w:val="99"/>
    <w:semiHidden/>
    <w:rsid w:val="00FD74C7"/>
    <w:rPr>
      <w:rFonts w:ascii="Times New Roman" w:hAnsi="Times New Roman"/>
      <w:b/>
      <w:bCs/>
      <w:sz w:val="20"/>
      <w:szCs w:val="20"/>
    </w:rPr>
  </w:style>
  <w:style w:type="paragraph" w:styleId="BalloonText">
    <w:name w:val="Balloon Text"/>
    <w:basedOn w:val="Normal"/>
    <w:link w:val="BalloonTextChar"/>
    <w:uiPriority w:val="99"/>
    <w:semiHidden/>
    <w:unhideWhenUsed/>
    <w:rsid w:val="00FD74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4C7"/>
    <w:rPr>
      <w:rFonts w:ascii="Segoe UI" w:hAnsi="Segoe UI" w:cs="Segoe UI"/>
      <w:sz w:val="18"/>
      <w:szCs w:val="18"/>
    </w:rPr>
  </w:style>
  <w:style w:type="paragraph" w:customStyle="1" w:styleId="tv213">
    <w:name w:val="tv213"/>
    <w:basedOn w:val="Normal"/>
    <w:rsid w:val="000D4FC4"/>
    <w:pPr>
      <w:spacing w:before="100" w:beforeAutospacing="1" w:after="100" w:afterAutospacing="1"/>
      <w:jc w:val="left"/>
    </w:pPr>
    <w:rPr>
      <w:rFonts w:eastAsia="Times New Roman" w:cs="Times New Roman"/>
      <w:szCs w:val="24"/>
      <w:lang w:val="en-US"/>
    </w:rPr>
  </w:style>
  <w:style w:type="paragraph" w:styleId="ListParagraph">
    <w:name w:val="List Paragraph"/>
    <w:basedOn w:val="Normal"/>
    <w:uiPriority w:val="34"/>
    <w:qFormat/>
    <w:rsid w:val="001D6EEC"/>
    <w:pPr>
      <w:ind w:left="720"/>
      <w:contextualSpacing/>
    </w:pPr>
  </w:style>
  <w:style w:type="paragraph" w:styleId="NoSpacing">
    <w:name w:val="No Spacing"/>
    <w:uiPriority w:val="1"/>
    <w:qFormat/>
    <w:rsid w:val="00925D72"/>
    <w:pPr>
      <w:spacing w:after="0" w:line="240" w:lineRule="auto"/>
      <w:jc w:val="both"/>
    </w:pPr>
    <w:rPr>
      <w:rFonts w:ascii="Times New Roman" w:hAnsi="Times New Roman"/>
      <w:sz w:val="24"/>
    </w:rPr>
  </w:style>
  <w:style w:type="paragraph" w:styleId="Header">
    <w:name w:val="header"/>
    <w:basedOn w:val="Normal"/>
    <w:link w:val="HeaderChar"/>
    <w:uiPriority w:val="99"/>
    <w:unhideWhenUsed/>
    <w:rsid w:val="00925D72"/>
    <w:pPr>
      <w:tabs>
        <w:tab w:val="center" w:pos="4153"/>
        <w:tab w:val="right" w:pos="8306"/>
      </w:tabs>
      <w:spacing w:after="0"/>
    </w:pPr>
  </w:style>
  <w:style w:type="character" w:customStyle="1" w:styleId="HeaderChar">
    <w:name w:val="Header Char"/>
    <w:basedOn w:val="DefaultParagraphFont"/>
    <w:link w:val="Header"/>
    <w:uiPriority w:val="99"/>
    <w:rsid w:val="00925D72"/>
    <w:rPr>
      <w:rFonts w:ascii="Times New Roman" w:hAnsi="Times New Roman"/>
      <w:sz w:val="24"/>
    </w:rPr>
  </w:style>
  <w:style w:type="paragraph" w:styleId="Footer">
    <w:name w:val="footer"/>
    <w:basedOn w:val="Normal"/>
    <w:link w:val="FooterChar"/>
    <w:uiPriority w:val="99"/>
    <w:unhideWhenUsed/>
    <w:rsid w:val="00925D72"/>
    <w:pPr>
      <w:tabs>
        <w:tab w:val="center" w:pos="4153"/>
        <w:tab w:val="right" w:pos="8306"/>
      </w:tabs>
      <w:spacing w:after="0"/>
    </w:pPr>
  </w:style>
  <w:style w:type="character" w:customStyle="1" w:styleId="FooterChar">
    <w:name w:val="Footer Char"/>
    <w:basedOn w:val="DefaultParagraphFont"/>
    <w:link w:val="Footer"/>
    <w:uiPriority w:val="99"/>
    <w:rsid w:val="00925D72"/>
    <w:rPr>
      <w:rFonts w:ascii="Times New Roman" w:hAnsi="Times New Roman"/>
      <w:sz w:val="24"/>
    </w:rPr>
  </w:style>
  <w:style w:type="paragraph" w:styleId="Revision">
    <w:name w:val="Revision"/>
    <w:hidden/>
    <w:uiPriority w:val="99"/>
    <w:semiHidden/>
    <w:rsid w:val="007A08E4"/>
    <w:pPr>
      <w:spacing w:after="0" w:line="240" w:lineRule="auto"/>
    </w:pPr>
    <w:rPr>
      <w:rFonts w:ascii="Times New Roman" w:hAnsi="Times New Roman"/>
      <w:sz w:val="24"/>
    </w:rPr>
  </w:style>
  <w:style w:type="character" w:styleId="Hyperlink">
    <w:name w:val="Hyperlink"/>
    <w:basedOn w:val="DefaultParagraphFont"/>
    <w:uiPriority w:val="99"/>
    <w:unhideWhenUsed/>
    <w:rsid w:val="001A54EB"/>
    <w:rPr>
      <w:color w:val="0563C1" w:themeColor="hyperlink"/>
      <w:u w:val="single"/>
    </w:rPr>
  </w:style>
  <w:style w:type="character" w:customStyle="1" w:styleId="UnresolvedMention1">
    <w:name w:val="Unresolved Mention1"/>
    <w:basedOn w:val="DefaultParagraphFont"/>
    <w:uiPriority w:val="99"/>
    <w:semiHidden/>
    <w:unhideWhenUsed/>
    <w:rsid w:val="001A5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58457">
      <w:bodyDiv w:val="1"/>
      <w:marLeft w:val="0"/>
      <w:marRight w:val="0"/>
      <w:marTop w:val="0"/>
      <w:marBottom w:val="0"/>
      <w:divBdr>
        <w:top w:val="none" w:sz="0" w:space="0" w:color="auto"/>
        <w:left w:val="none" w:sz="0" w:space="0" w:color="auto"/>
        <w:bottom w:val="none" w:sz="0" w:space="0" w:color="auto"/>
        <w:right w:val="none" w:sz="0" w:space="0" w:color="auto"/>
      </w:divBdr>
    </w:div>
    <w:div w:id="530190319">
      <w:bodyDiv w:val="1"/>
      <w:marLeft w:val="0"/>
      <w:marRight w:val="0"/>
      <w:marTop w:val="0"/>
      <w:marBottom w:val="0"/>
      <w:divBdr>
        <w:top w:val="none" w:sz="0" w:space="0" w:color="auto"/>
        <w:left w:val="none" w:sz="0" w:space="0" w:color="auto"/>
        <w:bottom w:val="none" w:sz="0" w:space="0" w:color="auto"/>
        <w:right w:val="none" w:sz="0" w:space="0" w:color="auto"/>
      </w:divBdr>
    </w:div>
    <w:div w:id="1034423748">
      <w:bodyDiv w:val="1"/>
      <w:marLeft w:val="0"/>
      <w:marRight w:val="0"/>
      <w:marTop w:val="0"/>
      <w:marBottom w:val="0"/>
      <w:divBdr>
        <w:top w:val="none" w:sz="0" w:space="0" w:color="auto"/>
        <w:left w:val="none" w:sz="0" w:space="0" w:color="auto"/>
        <w:bottom w:val="none" w:sz="0" w:space="0" w:color="auto"/>
        <w:right w:val="none" w:sz="0" w:space="0" w:color="auto"/>
      </w:divBdr>
    </w:div>
    <w:div w:id="208575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d9fbef-ee6a-4f29-93e5-f2caed128ca2" xsi:nil="true"/>
    <Time xmlns="300b4839-bdef-45ca-9344-421224687c67" xsi:nil="true"/>
    <lcf76f155ced4ddcb4097134ff3c332f xmlns="300b4839-bdef-45ca-9344-421224687c6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B5DD25B29A2C1A4499D5868137070FC4" ma:contentTypeVersion="14" ma:contentTypeDescription="Izveidot jaunu dokumentu." ma:contentTypeScope="" ma:versionID="63ce1522ed411ec877eddc6572d2368a">
  <xsd:schema xmlns:xsd="http://www.w3.org/2001/XMLSchema" xmlns:xs="http://www.w3.org/2001/XMLSchema" xmlns:p="http://schemas.microsoft.com/office/2006/metadata/properties" xmlns:ns2="300b4839-bdef-45ca-9344-421224687c67" xmlns:ns3="3dd9fbef-ee6a-4f29-93e5-f2caed128ca2" targetNamespace="http://schemas.microsoft.com/office/2006/metadata/properties" ma:root="true" ma:fieldsID="910c141e368edc8b26c6b14562d0cb4e" ns2:_="" ns3:_="">
    <xsd:import namespace="300b4839-bdef-45ca-9344-421224687c67"/>
    <xsd:import namespace="3dd9fbef-ee6a-4f29-93e5-f2caed128c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Tim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b4839-bdef-45ca-9344-421224687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Time" ma:index="12" nillable="true" ma:displayName="Time" ma:format="DateOnly" ma:internalName="Time">
      <xsd:simpleType>
        <xsd:restriction base="dms:DateTime"/>
      </xsd:simpleType>
    </xsd:element>
    <xsd:element name="lcf76f155ced4ddcb4097134ff3c332f" ma:index="14"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d9fbef-ee6a-4f29-93e5-f2caed128ca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0961138-3afa-4cbe-a62f-de0ae18ca849}" ma:internalName="TaxCatchAll" ma:showField="CatchAllData" ma:web="3dd9fbef-ee6a-4f29-93e5-f2caed128c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0F469-A0AA-4A89-90A5-44C41C426D74}">
  <ds:schemaRefs>
    <ds:schemaRef ds:uri="http://schemas.microsoft.com/office/2006/metadata/properties"/>
    <ds:schemaRef ds:uri="http://schemas.microsoft.com/office/infopath/2007/PartnerControls"/>
    <ds:schemaRef ds:uri="3dd9fbef-ee6a-4f29-93e5-f2caed128ca2"/>
    <ds:schemaRef ds:uri="300b4839-bdef-45ca-9344-421224687c67"/>
  </ds:schemaRefs>
</ds:datastoreItem>
</file>

<file path=customXml/itemProps2.xml><?xml version="1.0" encoding="utf-8"?>
<ds:datastoreItem xmlns:ds="http://schemas.openxmlformats.org/officeDocument/2006/customXml" ds:itemID="{A3F7AC36-0107-4AA8-825F-471CDDBBE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b4839-bdef-45ca-9344-421224687c67"/>
    <ds:schemaRef ds:uri="3dd9fbef-ee6a-4f29-93e5-f2caed128c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4E1E6-E199-46F0-8494-E4C70BB8FB8D}">
  <ds:schemaRefs>
    <ds:schemaRef ds:uri="http://schemas.microsoft.com/sharepoint/v3/contenttype/forms"/>
  </ds:schemaRefs>
</ds:datastoreItem>
</file>

<file path=customXml/itemProps4.xml><?xml version="1.0" encoding="utf-8"?>
<ds:datastoreItem xmlns:ds="http://schemas.openxmlformats.org/officeDocument/2006/customXml" ds:itemID="{E9794AEC-A2FC-4AE1-838E-40FE2AA17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4</Pages>
  <Words>6861</Words>
  <Characters>3911</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Ritvars Eglājs</dc:creator>
  <cp:keywords/>
  <dc:description/>
  <cp:lastModifiedBy>Ilze Rupeika</cp:lastModifiedBy>
  <cp:revision>11</cp:revision>
  <cp:lastPrinted>2024-12-11T13:38:00Z</cp:lastPrinted>
  <dcterms:created xsi:type="dcterms:W3CDTF">2025-11-25T07:07:00Z</dcterms:created>
  <dcterms:modified xsi:type="dcterms:W3CDTF">2025-11-26T11:29:00Z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0x010100B5DD25B29A2C1A4499D5868137070FC4</vt:lpwstr>
  </property>
  <property fmtid="{D5CDD505-2E9C-101B-9397-08002B2CF9AE}" pid="3" name="docLang">
    <vt:lpwstr>lv</vt:lpwstr>
  </property>
  <property fmtid="{D5CDD505-2E9C-101B-9397-08002B2CF9AE}" pid="4" name="MediaServiceImageTags">
    <vt:lpwstr/>
  </property>
</Properties>
</file>